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C" w:rsidRPr="00A8055C" w:rsidRDefault="001770C5" w:rsidP="00A8055C">
      <w:pPr>
        <w:pStyle w:val="a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</w:pPr>
      <w:r w:rsidRPr="00A8055C"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5E7AA7" wp14:editId="3194258C">
            <wp:simplePos x="0" y="0"/>
            <wp:positionH relativeFrom="column">
              <wp:posOffset>33655</wp:posOffset>
            </wp:positionH>
            <wp:positionV relativeFrom="paragraph">
              <wp:posOffset>0</wp:posOffset>
            </wp:positionV>
            <wp:extent cx="2344420" cy="1754505"/>
            <wp:effectExtent l="0" t="0" r="0" b="0"/>
            <wp:wrapTight wrapText="bothSides">
              <wp:wrapPolygon edited="0">
                <wp:start x="0" y="0"/>
                <wp:lineTo x="0" y="21342"/>
                <wp:lineTo x="21413" y="21342"/>
                <wp:lineTo x="21413" y="0"/>
                <wp:lineTo x="0" y="0"/>
              </wp:wrapPolygon>
            </wp:wrapTight>
            <wp:docPr id="1" name="Рисунок 1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55C" w:rsidRPr="00A8055C">
        <w:rPr>
          <w:rFonts w:ascii="Arial" w:eastAsia="Times New Roman" w:hAnsi="Arial" w:cs="Arial"/>
          <w:b/>
          <w:bCs/>
          <w:color w:val="696969"/>
          <w:kern w:val="36"/>
          <w:sz w:val="24"/>
          <w:szCs w:val="24"/>
          <w:lang w:eastAsia="ru-RU"/>
        </w:rPr>
        <w:t xml:space="preserve">ИСТОРИЯ </w:t>
      </w:r>
      <w:r w:rsidR="00A8055C">
        <w:rPr>
          <w:rFonts w:ascii="Arial" w:eastAsia="Times New Roman" w:hAnsi="Arial" w:cs="Arial"/>
          <w:b/>
          <w:bCs/>
          <w:color w:val="696969"/>
          <w:kern w:val="36"/>
          <w:sz w:val="24"/>
          <w:szCs w:val="24"/>
          <w:lang w:eastAsia="ru-RU"/>
        </w:rPr>
        <w:t xml:space="preserve"> </w:t>
      </w:r>
      <w:r w:rsidR="00A8055C" w:rsidRPr="00A8055C">
        <w:rPr>
          <w:rFonts w:ascii="Arial" w:eastAsia="Times New Roman" w:hAnsi="Arial" w:cs="Arial"/>
          <w:b/>
          <w:bCs/>
          <w:color w:val="696969"/>
          <w:kern w:val="36"/>
          <w:sz w:val="24"/>
          <w:szCs w:val="24"/>
          <w:lang w:eastAsia="ru-RU"/>
        </w:rPr>
        <w:t>ДДЮТЭ</w:t>
      </w:r>
    </w:p>
    <w:p w:rsidR="001770C5" w:rsidRPr="00FC4E05" w:rsidRDefault="001770C5" w:rsidP="00FC4E05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FC4E0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Дом детского и юношеского туризма и экскурсий </w:t>
      </w:r>
      <w:r w:rsidR="003435BC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открылся</w:t>
      </w:r>
      <w:r w:rsidRPr="00FC4E0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 в июне 1989 года. В то время учреждение называлось - Станция юных туристов (</w:t>
      </w:r>
      <w:proofErr w:type="spellStart"/>
      <w:r w:rsidRPr="00FC4E0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СЮТур</w:t>
      </w:r>
      <w:proofErr w:type="spellEnd"/>
      <w:r w:rsidRPr="00FC4E0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) </w:t>
      </w:r>
      <w:r w:rsidR="007D19C2" w:rsidRPr="00FC4E0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- </w:t>
      </w:r>
      <w:r w:rsidRPr="00FC4E0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и находилось по адресу: Калинина  д.24</w:t>
      </w:r>
      <w:r w:rsidR="007D19C2" w:rsidRPr="00FC4E0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.</w:t>
      </w:r>
    </w:p>
    <w:p w:rsidR="001770C5" w:rsidRPr="001770C5" w:rsidRDefault="001770C5" w:rsidP="007D19C2">
      <w:pPr>
        <w:spacing w:before="75" w:after="75" w:line="240" w:lineRule="auto"/>
        <w:jc w:val="both"/>
        <w:outlineLvl w:val="0"/>
        <w:rPr>
          <w:rFonts w:ascii="Tahoma" w:eastAsia="Times New Roman" w:hAnsi="Tahoma" w:cs="Tahoma"/>
          <w:color w:val="5E6D81"/>
          <w:kern w:val="36"/>
          <w:sz w:val="39"/>
          <w:szCs w:val="39"/>
          <w:lang w:eastAsia="ru-RU"/>
        </w:rPr>
      </w:pPr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Первый директор </w:t>
      </w:r>
      <w:proofErr w:type="spellStart"/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СЮТур</w:t>
      </w:r>
      <w:proofErr w:type="spellEnd"/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 – </w:t>
      </w:r>
      <w:proofErr w:type="spellStart"/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Жарин</w:t>
      </w:r>
      <w:proofErr w:type="spellEnd"/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 Дмитрий Юрьевич.</w:t>
      </w:r>
    </w:p>
    <w:p w:rsidR="001770C5" w:rsidRPr="001770C5" w:rsidRDefault="001770C5" w:rsidP="003435BC">
      <w:pPr>
        <w:spacing w:before="75" w:after="0" w:line="240" w:lineRule="auto"/>
        <w:jc w:val="both"/>
        <w:outlineLvl w:val="0"/>
        <w:rPr>
          <w:rFonts w:ascii="Tahoma" w:eastAsia="Times New Roman" w:hAnsi="Tahoma" w:cs="Tahoma"/>
          <w:color w:val="5E6D81"/>
          <w:kern w:val="36"/>
          <w:sz w:val="39"/>
          <w:szCs w:val="39"/>
          <w:lang w:eastAsia="ru-RU"/>
        </w:rPr>
      </w:pPr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Основу педагогического коллектива в те годы составили люди,  увлеч</w:t>
      </w:r>
      <w:r w:rsidR="007D19C2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ё</w:t>
      </w:r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нные походной романтикой, туризмом, скаутингом, спелеологией - молодые рабочие цехов, комсомольцы шефствующих предприятий: Кокшаров С.Н., Кулакова В.П., Зайцев Ю., </w:t>
      </w:r>
      <w:proofErr w:type="gramStart"/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Самодуров</w:t>
      </w:r>
      <w:proofErr w:type="gramEnd"/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 С. А.  и др.</w:t>
      </w:r>
    </w:p>
    <w:p w:rsidR="001770C5" w:rsidRPr="001770C5" w:rsidRDefault="001770C5" w:rsidP="005C08CE">
      <w:pPr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color w:val="5E6D81"/>
          <w:kern w:val="36"/>
          <w:sz w:val="39"/>
          <w:szCs w:val="39"/>
          <w:lang w:eastAsia="ru-RU"/>
        </w:rPr>
      </w:pPr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В начале 90-х годов Станции юных туристов передаются  от предприятий Клубы по месту жительства (КМЖ)</w:t>
      </w:r>
      <w:r w:rsidR="007D19C2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 </w:t>
      </w:r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«Ассоль», «Орл</w:t>
      </w:r>
      <w:r w:rsidR="007D19C2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ё</w:t>
      </w:r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нок», «Сильвинит», «Алый парус», «Старт». Проводили занятия по краеведению, туризму, рукоделию, спорту, организовывали досуг детей педагоги </w:t>
      </w:r>
      <w:proofErr w:type="spellStart"/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Павлюк</w:t>
      </w:r>
      <w:proofErr w:type="spellEnd"/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 Г.И., Гагарина Л.В., Ушакова Т.А., Ветлугина, Е.Г. </w:t>
      </w:r>
      <w:proofErr w:type="spellStart"/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Горожанинова</w:t>
      </w:r>
      <w:proofErr w:type="spellEnd"/>
      <w:r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  и др.</w:t>
      </w:r>
    </w:p>
    <w:p w:rsidR="001770C5" w:rsidRPr="001770C5" w:rsidRDefault="003435BC" w:rsidP="005C08CE">
      <w:pPr>
        <w:spacing w:after="100" w:afterAutospacing="1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В</w:t>
      </w:r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90-е годы </w:t>
      </w:r>
      <w:r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в</w:t>
      </w:r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</w:t>
      </w:r>
      <w:proofErr w:type="spellStart"/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СЮТур</w:t>
      </w:r>
      <w:r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е</w:t>
      </w:r>
      <w:proofErr w:type="spellEnd"/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о</w:t>
      </w:r>
      <w:r w:rsidR="005C08CE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крылся</w:t>
      </w:r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скаутский центр «Робинзон». У истоков скаутского движения в городе были педагоги </w:t>
      </w:r>
      <w:proofErr w:type="spellStart"/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С.Дубинский</w:t>
      </w:r>
      <w:proofErr w:type="spellEnd"/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, </w:t>
      </w:r>
      <w:proofErr w:type="spellStart"/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С.Г.Нешатаева</w:t>
      </w:r>
      <w:proofErr w:type="spellEnd"/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.</w:t>
      </w:r>
    </w:p>
    <w:p w:rsidR="001770C5" w:rsidRPr="001770C5" w:rsidRDefault="005C08CE" w:rsidP="005C08CE">
      <w:pPr>
        <w:spacing w:before="75" w:after="75" w:line="240" w:lineRule="auto"/>
        <w:ind w:firstLine="708"/>
        <w:jc w:val="both"/>
        <w:outlineLvl w:val="0"/>
        <w:rPr>
          <w:rFonts w:ascii="Tahoma" w:eastAsia="Times New Roman" w:hAnsi="Tahoma" w:cs="Tahoma"/>
          <w:color w:val="5E6D81"/>
          <w:kern w:val="36"/>
          <w:sz w:val="39"/>
          <w:szCs w:val="39"/>
          <w:lang w:eastAsia="ru-RU"/>
        </w:rPr>
      </w:pPr>
      <w:proofErr w:type="spellStart"/>
      <w:r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С</w:t>
      </w:r>
      <w:r w:rsidR="001770C5"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ютуровцы</w:t>
      </w:r>
      <w:proofErr w:type="spellEnd"/>
      <w:r w:rsidR="001770C5"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 совершали пешие, лыжные, водные и </w:t>
      </w:r>
      <w:proofErr w:type="spellStart"/>
      <w:r w:rsidR="001770C5"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велопоходы</w:t>
      </w:r>
      <w:proofErr w:type="spellEnd"/>
      <w:r w:rsidR="001770C5"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 по родному краю, в районы Среднего и Северного Урала, по России (Саяны, </w:t>
      </w:r>
      <w:proofErr w:type="spellStart"/>
      <w:r w:rsidR="001770C5"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оз</w:t>
      </w:r>
      <w:proofErr w:type="gramStart"/>
      <w:r w:rsidR="001770C5"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.Б</w:t>
      </w:r>
      <w:proofErr w:type="gramEnd"/>
      <w:r w:rsidR="001770C5"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айкал</w:t>
      </w:r>
      <w:proofErr w:type="spellEnd"/>
      <w:r w:rsidR="001770C5"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 и др.)</w:t>
      </w:r>
      <w:r w:rsidR="00956549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, </w:t>
      </w:r>
      <w:r w:rsidR="001770C5"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побывали неоднократно в </w:t>
      </w:r>
      <w:proofErr w:type="spellStart"/>
      <w:r w:rsidR="001770C5"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>велопоходах</w:t>
      </w:r>
      <w:proofErr w:type="spellEnd"/>
      <w:r w:rsidR="001770C5" w:rsidRPr="001770C5">
        <w:rPr>
          <w:rFonts w:ascii="Arial" w:eastAsia="Times New Roman" w:hAnsi="Arial" w:cs="Arial"/>
          <w:color w:val="696969"/>
          <w:kern w:val="36"/>
          <w:sz w:val="24"/>
          <w:szCs w:val="24"/>
          <w:lang w:eastAsia="ru-RU"/>
        </w:rPr>
        <w:t xml:space="preserve"> по Польше.</w:t>
      </w:r>
    </w:p>
    <w:p w:rsidR="007D19C2" w:rsidRDefault="005C08CE" w:rsidP="005C08C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В начале 2000 годов п</w:t>
      </w:r>
      <w:r w:rsidR="00956549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оявились первые НОУ – научные объединения учащихся. </w:t>
      </w:r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Юные археологи, геологи и краеведы делали свои первые открытия. В 2000 году </w:t>
      </w:r>
      <w:r w:rsidR="00143B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участники</w:t>
      </w:r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перв</w:t>
      </w:r>
      <w:r w:rsidR="00143B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ой</w:t>
      </w:r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детской комплексной экспедиции «Кама и её притоки – XXI век» прошли маршрутами </w:t>
      </w:r>
      <w:proofErr w:type="spellStart"/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С.Торопова</w:t>
      </w:r>
      <w:proofErr w:type="spellEnd"/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- известного краеведа Прикамья и путешественника -  по рекам Вишера, Усьва, Чусовая. Юные геологи исследовали Горнозаводской р-н, археологи работали в п. </w:t>
      </w:r>
      <w:proofErr w:type="spellStart"/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Пыскор</w:t>
      </w:r>
      <w:proofErr w:type="spellEnd"/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, краеведы-велотуристы прошли по </w:t>
      </w:r>
      <w:proofErr w:type="spellStart"/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Бабиновскому</w:t>
      </w:r>
      <w:proofErr w:type="spellEnd"/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тракту. Спелеологи совершали открытия, исследуя пещеру </w:t>
      </w:r>
      <w:proofErr w:type="spellStart"/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Дивья</w:t>
      </w:r>
      <w:proofErr w:type="spellEnd"/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в Чердынском районе, пещерные комплексы реки Чаньва. </w:t>
      </w:r>
    </w:p>
    <w:p w:rsidR="001770C5" w:rsidRPr="001770C5" w:rsidRDefault="00A70678" w:rsidP="005C08CE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В 2001 году открылся </w:t>
      </w:r>
      <w:r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музе</w:t>
      </w:r>
      <w:r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й</w:t>
      </w:r>
      <w:r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исследовательского туризма</w:t>
      </w:r>
      <w:r>
        <w:rPr>
          <w:rFonts w:ascii="Arial" w:eastAsia="Times New Roman" w:hAnsi="Arial" w:cs="Arial"/>
          <w:color w:val="696969"/>
          <w:sz w:val="24"/>
          <w:szCs w:val="24"/>
          <w:lang w:eastAsia="ru-RU"/>
        </w:rPr>
        <w:t>.</w:t>
      </w:r>
      <w:r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</w:t>
      </w:r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В разделах: геология, археология, спелеология, этнография и экология хранятся </w:t>
      </w:r>
      <w:r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п</w:t>
      </w:r>
      <w:r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олевые находки, экспонаты</w:t>
      </w:r>
      <w:r>
        <w:rPr>
          <w:rFonts w:ascii="Arial" w:eastAsia="Times New Roman" w:hAnsi="Arial" w:cs="Arial"/>
          <w:color w:val="696969"/>
          <w:sz w:val="24"/>
          <w:szCs w:val="24"/>
          <w:lang w:eastAsia="ru-RU"/>
        </w:rPr>
        <w:t>,</w:t>
      </w:r>
      <w:r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собранные в ходе детских экспедиций</w:t>
      </w:r>
      <w:r>
        <w:rPr>
          <w:rFonts w:ascii="Arial" w:eastAsia="Times New Roman" w:hAnsi="Arial" w:cs="Arial"/>
          <w:color w:val="696969"/>
          <w:sz w:val="24"/>
          <w:szCs w:val="24"/>
          <w:lang w:eastAsia="ru-RU"/>
        </w:rPr>
        <w:t>,</w:t>
      </w:r>
      <w:r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</w:t>
      </w:r>
      <w:r w:rsidR="001770C5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и походные материалы всех времен.</w:t>
      </w:r>
    </w:p>
    <w:p w:rsidR="00D24C4D" w:rsidRDefault="001770C5" w:rsidP="005C08CE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С 2000 года учреждение преобразовано в Дом детского и юношеского туризма и экскурсий (ДДЮТЭ).</w:t>
      </w:r>
      <w:bookmarkStart w:id="0" w:name="_GoBack"/>
      <w:bookmarkEnd w:id="0"/>
      <w:r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. </w:t>
      </w:r>
      <w:r w:rsidR="007D19C2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Более </w:t>
      </w:r>
      <w:r w:rsidR="007D19C2" w:rsidRPr="005C08CE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20</w:t>
      </w:r>
      <w:r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лет </w:t>
      </w:r>
      <w:r w:rsidR="005C08CE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руководит учреждением директор </w:t>
      </w:r>
      <w:r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Лузина Елена Ивановна. Центральное здание ДДЮТЭ, расположенное по адресу: проезд Большевистский, дом 7, включает в себя административные помещения, учебно-тренировочный класс</w:t>
      </w:r>
      <w:r w:rsidR="007D19C2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по спортивному туризму с элементами скалодрома</w:t>
      </w:r>
      <w:r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, </w:t>
      </w:r>
      <w:r w:rsidR="007D19C2"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учебный кла</w:t>
      </w:r>
      <w:r w:rsidR="007D19C2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сс, </w:t>
      </w:r>
      <w:r w:rsidRPr="001770C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актовый зал, Музей исследовательского туризма, туристскую гостиную</w:t>
      </w:r>
      <w:r w:rsidR="000E744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.</w:t>
      </w:r>
    </w:p>
    <w:p w:rsidR="001014D5" w:rsidRDefault="00FC4E05" w:rsidP="00630ED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В январе 2020 года произошло слияние двух учреждений: к Дому детского туризма присоединили Станцию юных натуралистов (СЮН). </w:t>
      </w:r>
    </w:p>
    <w:p w:rsidR="00D24C4D" w:rsidRPr="001014D5" w:rsidRDefault="001A2660" w:rsidP="001014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B712D46" wp14:editId="5FE29FDC">
            <wp:simplePos x="0" y="0"/>
            <wp:positionH relativeFrom="margin">
              <wp:posOffset>3984625</wp:posOffset>
            </wp:positionH>
            <wp:positionV relativeFrom="margin">
              <wp:posOffset>1073785</wp:posOffset>
            </wp:positionV>
            <wp:extent cx="2219325" cy="166433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C4D" w:rsidRPr="001014D5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Станция юных натуралистов была открыта 1 июля 1975 года с целью организации внешкольной деятельности детей в области изучения природы, вовлечения школьников в природоохранные мероприятия. </w:t>
      </w:r>
    </w:p>
    <w:p w:rsidR="00D24C4D" w:rsidRPr="00D24C4D" w:rsidRDefault="00D24C4D" w:rsidP="00D24C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В первое время кружки работали в помещении клуба юных техников БТМК (ул. </w:t>
      </w:r>
      <w:proofErr w:type="spellStart"/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Циренщикова</w:t>
      </w:r>
      <w:proofErr w:type="spellEnd"/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, 10), в школ</w:t>
      </w:r>
      <w:r w:rsidR="00A70678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ах им. 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В. Маяковского, Н. Г</w:t>
      </w:r>
      <w:r w:rsidR="00A70678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оголя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. В 1978 г. </w:t>
      </w:r>
      <w:r w:rsidR="00A70678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СЮН переехала 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по адресу: ул. Пятилетки, 107. В настоящее время </w:t>
      </w:r>
      <w:r w:rsidR="00A70678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располагается в двухэтажном здании</w:t>
      </w:r>
      <w:r w:rsidR="00A70678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на 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ул. </w:t>
      </w:r>
      <w:proofErr w:type="gramStart"/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Большеви</w:t>
      </w:r>
      <w:r w:rsidR="0075131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с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тская</w:t>
      </w:r>
      <w:proofErr w:type="gramEnd"/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, 35. </w:t>
      </w:r>
    </w:p>
    <w:p w:rsidR="00D24C4D" w:rsidRPr="00D24C4D" w:rsidRDefault="00D24C4D" w:rsidP="00D24C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Перв</w:t>
      </w:r>
      <w:r w:rsidR="00BF058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ый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директор СЮН</w:t>
      </w:r>
      <w:r w:rsidR="00BF058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- </w:t>
      </w:r>
      <w:proofErr w:type="spellStart"/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Бадулина</w:t>
      </w:r>
      <w:proofErr w:type="spellEnd"/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Елизавета Яковлевна</w:t>
      </w:r>
      <w:r w:rsidR="00BF058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,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выпускница Омского</w:t>
      </w:r>
      <w:r w:rsidR="00BF058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Сельскохозяй</w:t>
      </w:r>
      <w:r w:rsidR="00BF058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-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ственного</w:t>
      </w:r>
      <w:proofErr w:type="spellEnd"/>
      <w:proofErr w:type="gramEnd"/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института. Благодаря е</w:t>
      </w:r>
      <w:r w:rsidR="0075131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ё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энтузиазму и настойчивости </w:t>
      </w:r>
      <w:r w:rsidR="00751319"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в 1978 году </w:t>
      </w:r>
      <w:proofErr w:type="spellStart"/>
      <w:r w:rsidR="00BF058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СЮНу</w:t>
      </w:r>
      <w:proofErr w:type="spellEnd"/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передано здание теплицы на территории школы № 3 по адресу: ул. Мира, 48. </w:t>
      </w:r>
      <w:r w:rsidR="004A6CC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Большой вклад в развитие учреждения внесли руководители станции - </w:t>
      </w:r>
      <w:proofErr w:type="spellStart"/>
      <w:r w:rsidR="004A6CC1"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Каменьщикова</w:t>
      </w:r>
      <w:proofErr w:type="spellEnd"/>
      <w:r w:rsidR="004A6CC1"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Лилия Степановна </w:t>
      </w:r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(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1989</w:t>
      </w:r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-1996 </w:t>
      </w:r>
      <w:proofErr w:type="spellStart"/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г.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г</w:t>
      </w:r>
      <w:proofErr w:type="spellEnd"/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.</w:t>
      </w:r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),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</w:t>
      </w:r>
      <w:r w:rsidR="00B65CF1"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Воробьева Светлана Дмитриевна </w:t>
      </w:r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(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1997</w:t>
      </w:r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-2018 </w:t>
      </w:r>
      <w:proofErr w:type="spellStart"/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г.г</w:t>
      </w:r>
      <w:proofErr w:type="spellEnd"/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.): 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значительно укрепилась материально-техническая база, появился клуб по месту жительства «А</w:t>
      </w:r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льтаир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»</w:t>
      </w:r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.</w:t>
      </w:r>
    </w:p>
    <w:p w:rsidR="001014D5" w:rsidRDefault="00D24C4D" w:rsidP="007D19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Первыми педагогами</w:t>
      </w:r>
      <w:r w:rsidR="005C08CE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СЮН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были: Гусаров </w:t>
      </w:r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В.П.(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«Юный зоолог»</w:t>
      </w:r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)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, Белозерова К</w:t>
      </w:r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.И. </w:t>
      </w:r>
      <w:r w:rsidR="0075131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(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«Юный ботаник»</w:t>
      </w:r>
      <w:r w:rsidR="0075131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)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, </w:t>
      </w:r>
      <w:proofErr w:type="spellStart"/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Елькина</w:t>
      </w:r>
      <w:proofErr w:type="spellEnd"/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</w:t>
      </w:r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Г.И.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</w:t>
      </w:r>
      <w:r w:rsidR="0075131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(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«Юный Друг Природы»</w:t>
      </w:r>
      <w:r w:rsidR="0075131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)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, Ситникова </w:t>
      </w:r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Н.И.</w:t>
      </w:r>
      <w:r w:rsidR="0075131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(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«Юный цветовод»</w:t>
      </w:r>
      <w:r w:rsidR="0075131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)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, </w:t>
      </w:r>
      <w:proofErr w:type="spellStart"/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Янкина</w:t>
      </w:r>
      <w:proofErr w:type="spellEnd"/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</w:t>
      </w:r>
      <w:r w:rsidR="00B65CF1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Т.Н.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</w:t>
      </w:r>
      <w:r w:rsidR="0075131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(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«Юный ботаник»</w:t>
      </w:r>
      <w:r w:rsidR="0075131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)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, Лукьянова О.В. </w:t>
      </w:r>
      <w:r w:rsidR="0075131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(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«Декоративное цветоводство»</w:t>
      </w:r>
      <w:r w:rsidR="00751319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)</w:t>
      </w:r>
      <w:r w:rsidRPr="00D24C4D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. Педагогами СЮН проводился лекторий на базе кинозала дворца им. Ленина для учащихся школ города. </w:t>
      </w:r>
    </w:p>
    <w:sectPr w:rsidR="001014D5" w:rsidSect="00FC4E0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C83"/>
      </v:shape>
    </w:pict>
  </w:numPicBullet>
  <w:abstractNum w:abstractNumId="0">
    <w:nsid w:val="002B2501"/>
    <w:multiLevelType w:val="multilevel"/>
    <w:tmpl w:val="C10EAE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F133C"/>
    <w:multiLevelType w:val="multilevel"/>
    <w:tmpl w:val="C10EAE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4284"/>
    <w:multiLevelType w:val="hybridMultilevel"/>
    <w:tmpl w:val="F844E6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74C3D"/>
    <w:multiLevelType w:val="multilevel"/>
    <w:tmpl w:val="E65C0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E00A4"/>
    <w:multiLevelType w:val="multilevel"/>
    <w:tmpl w:val="9E2C8EA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C0349"/>
    <w:multiLevelType w:val="hybridMultilevel"/>
    <w:tmpl w:val="92A8DD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72E71"/>
    <w:multiLevelType w:val="multilevel"/>
    <w:tmpl w:val="C840C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27737"/>
    <w:multiLevelType w:val="multilevel"/>
    <w:tmpl w:val="BA84C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E1626"/>
    <w:multiLevelType w:val="multilevel"/>
    <w:tmpl w:val="DF5A3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B1B9B"/>
    <w:multiLevelType w:val="hybridMultilevel"/>
    <w:tmpl w:val="A6DCD2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63D57"/>
    <w:multiLevelType w:val="hybridMultilevel"/>
    <w:tmpl w:val="DAAA5F3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88569C"/>
    <w:multiLevelType w:val="multilevel"/>
    <w:tmpl w:val="EF1C8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D1004"/>
    <w:multiLevelType w:val="hybridMultilevel"/>
    <w:tmpl w:val="7A08E1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B56BA"/>
    <w:multiLevelType w:val="hybridMultilevel"/>
    <w:tmpl w:val="B05AFD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025E8"/>
    <w:multiLevelType w:val="multilevel"/>
    <w:tmpl w:val="EE3AB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4"/>
  </w:num>
  <w:num w:numId="5">
    <w:abstractNumId w:val="3"/>
  </w:num>
  <w:num w:numId="6">
    <w:abstractNumId w:val="7"/>
  </w:num>
  <w:num w:numId="7">
    <w:abstractNumId w:val="10"/>
  </w:num>
  <w:num w:numId="8">
    <w:abstractNumId w:val="13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C5"/>
    <w:rsid w:val="00063219"/>
    <w:rsid w:val="000E7445"/>
    <w:rsid w:val="001014D5"/>
    <w:rsid w:val="00143BF1"/>
    <w:rsid w:val="001770C5"/>
    <w:rsid w:val="001A2660"/>
    <w:rsid w:val="001A745A"/>
    <w:rsid w:val="00285EB7"/>
    <w:rsid w:val="00295459"/>
    <w:rsid w:val="002F596B"/>
    <w:rsid w:val="002F5D37"/>
    <w:rsid w:val="003144BC"/>
    <w:rsid w:val="003238A0"/>
    <w:rsid w:val="003435BC"/>
    <w:rsid w:val="0039061D"/>
    <w:rsid w:val="003B1E4D"/>
    <w:rsid w:val="0044149C"/>
    <w:rsid w:val="00463829"/>
    <w:rsid w:val="00463F1A"/>
    <w:rsid w:val="004A6CC1"/>
    <w:rsid w:val="005C08CE"/>
    <w:rsid w:val="00751319"/>
    <w:rsid w:val="007D19C2"/>
    <w:rsid w:val="00800B37"/>
    <w:rsid w:val="00863FCD"/>
    <w:rsid w:val="00956549"/>
    <w:rsid w:val="00A70678"/>
    <w:rsid w:val="00A8055C"/>
    <w:rsid w:val="00A832CE"/>
    <w:rsid w:val="00A86383"/>
    <w:rsid w:val="00AC6C28"/>
    <w:rsid w:val="00B65CF1"/>
    <w:rsid w:val="00BC5303"/>
    <w:rsid w:val="00BF0589"/>
    <w:rsid w:val="00D24C4D"/>
    <w:rsid w:val="00D506AE"/>
    <w:rsid w:val="00D93E5F"/>
    <w:rsid w:val="00F77858"/>
    <w:rsid w:val="00F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r-ddute.ucoz.ru/_si/0/43575709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Туризма</dc:creator>
  <cp:lastModifiedBy>Директор</cp:lastModifiedBy>
  <cp:revision>2</cp:revision>
  <dcterms:created xsi:type="dcterms:W3CDTF">2020-04-20T05:48:00Z</dcterms:created>
  <dcterms:modified xsi:type="dcterms:W3CDTF">2020-04-20T05:48:00Z</dcterms:modified>
</cp:coreProperties>
</file>