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013B1" w14:textId="77777777" w:rsidR="009672C4" w:rsidRDefault="008A3050" w:rsidP="009672C4">
      <w:pPr>
        <w:spacing w:line="240" w:lineRule="auto"/>
        <w:ind w:firstLine="709"/>
        <w:jc w:val="center"/>
        <w:rPr>
          <w:rFonts w:ascii="Times New Roman" w:hAnsi="Times New Roman" w:cs="Times New Roman"/>
          <w:b/>
          <w:bCs/>
        </w:rPr>
      </w:pPr>
      <w:r w:rsidRPr="00C77019">
        <w:rPr>
          <w:rFonts w:ascii="Times New Roman" w:hAnsi="Times New Roman" w:cs="Times New Roman"/>
          <w:b/>
          <w:bCs/>
        </w:rPr>
        <w:t xml:space="preserve">Палеонтологические находки в детских туристских походах </w:t>
      </w:r>
    </w:p>
    <w:p w14:paraId="58669297" w14:textId="44D02C9D" w:rsidR="008A3050" w:rsidRDefault="008A3050" w:rsidP="009672C4">
      <w:pPr>
        <w:spacing w:line="240" w:lineRule="auto"/>
        <w:ind w:firstLine="709"/>
        <w:jc w:val="center"/>
        <w:rPr>
          <w:rFonts w:ascii="Times New Roman" w:hAnsi="Times New Roman" w:cs="Times New Roman"/>
          <w:b/>
          <w:bCs/>
        </w:rPr>
      </w:pPr>
      <w:r w:rsidRPr="00C77019">
        <w:rPr>
          <w:rFonts w:ascii="Times New Roman" w:hAnsi="Times New Roman" w:cs="Times New Roman"/>
          <w:b/>
          <w:bCs/>
        </w:rPr>
        <w:t>как отправная точка исследовательской деятельности учащихся</w:t>
      </w:r>
    </w:p>
    <w:p w14:paraId="28F7D787" w14:textId="63BF7497" w:rsidR="009672C4" w:rsidRPr="009672C4" w:rsidRDefault="009672C4" w:rsidP="009672C4">
      <w:pPr>
        <w:spacing w:after="0" w:line="240" w:lineRule="auto"/>
        <w:ind w:firstLine="709"/>
        <w:jc w:val="right"/>
        <w:rPr>
          <w:rFonts w:ascii="Times New Roman" w:hAnsi="Times New Roman" w:cs="Times New Roman"/>
          <w:bCs/>
        </w:rPr>
      </w:pPr>
      <w:r w:rsidRPr="009672C4">
        <w:rPr>
          <w:rFonts w:ascii="Times New Roman" w:hAnsi="Times New Roman" w:cs="Times New Roman"/>
          <w:bCs/>
        </w:rPr>
        <w:t xml:space="preserve">Шейкина Юлия Ивановна, </w:t>
      </w:r>
    </w:p>
    <w:p w14:paraId="43E87275" w14:textId="77777777" w:rsidR="009672C4" w:rsidRDefault="009672C4" w:rsidP="009672C4">
      <w:pPr>
        <w:spacing w:after="0" w:line="240" w:lineRule="auto"/>
        <w:ind w:firstLine="709"/>
        <w:jc w:val="right"/>
        <w:rPr>
          <w:rFonts w:ascii="Times New Roman" w:hAnsi="Times New Roman" w:cs="Times New Roman"/>
          <w:bCs/>
        </w:rPr>
      </w:pPr>
      <w:r w:rsidRPr="009672C4">
        <w:rPr>
          <w:rFonts w:ascii="Times New Roman" w:hAnsi="Times New Roman" w:cs="Times New Roman"/>
          <w:bCs/>
        </w:rPr>
        <w:t xml:space="preserve">педагог дополнительного образования </w:t>
      </w:r>
    </w:p>
    <w:p w14:paraId="6E7D9B65" w14:textId="477BD350" w:rsidR="009672C4" w:rsidRPr="009672C4" w:rsidRDefault="009672C4" w:rsidP="009672C4">
      <w:pPr>
        <w:spacing w:after="0" w:line="240" w:lineRule="auto"/>
        <w:ind w:firstLine="709"/>
        <w:jc w:val="right"/>
        <w:rPr>
          <w:rFonts w:ascii="Times New Roman" w:hAnsi="Times New Roman" w:cs="Times New Roman"/>
          <w:bCs/>
        </w:rPr>
      </w:pPr>
      <w:r w:rsidRPr="009672C4">
        <w:rPr>
          <w:rFonts w:ascii="Times New Roman" w:hAnsi="Times New Roman" w:cs="Times New Roman"/>
          <w:bCs/>
        </w:rPr>
        <w:t>МАУ ДО ДДЮТЭ</w:t>
      </w:r>
    </w:p>
    <w:p w14:paraId="75B402F9" w14:textId="77777777" w:rsidR="00A80D7E" w:rsidRPr="00C77019" w:rsidRDefault="00A80D7E" w:rsidP="00A80D7E">
      <w:pPr>
        <w:ind w:firstLine="709"/>
        <w:jc w:val="center"/>
        <w:rPr>
          <w:rFonts w:ascii="Times New Roman" w:hAnsi="Times New Roman" w:cs="Times New Roman"/>
          <w:b/>
          <w:bCs/>
        </w:rPr>
      </w:pPr>
      <w:bookmarkStart w:id="0" w:name="_GoBack"/>
      <w:bookmarkEnd w:id="0"/>
    </w:p>
    <w:p w14:paraId="4CD8228F" w14:textId="77777777" w:rsidR="008A3050" w:rsidRPr="00C77019" w:rsidRDefault="008A3050" w:rsidP="00C77019">
      <w:pPr>
        <w:ind w:firstLine="709"/>
        <w:jc w:val="both"/>
        <w:rPr>
          <w:rFonts w:ascii="Times New Roman" w:hAnsi="Times New Roman" w:cs="Times New Roman"/>
        </w:rPr>
      </w:pPr>
      <w:r w:rsidRPr="00C77019">
        <w:rPr>
          <w:rFonts w:ascii="Times New Roman" w:hAnsi="Times New Roman" w:cs="Times New Roman"/>
        </w:rPr>
        <w:t>Детский туризм – это не только активный отдых и знакомство с природой, но и возможность приобщиться к научной деятельности. Во время походов школьники могут обнаружить окаменелости, отпечатки древних растений и животных, что способствует развитию их исследовательских навыков. Такие находки становятся отправной точкой для изучения палеонтологии, геологии, биологии и экологии.</w:t>
      </w:r>
    </w:p>
    <w:p w14:paraId="01D9AF0E" w14:textId="77777777" w:rsidR="008A3050" w:rsidRPr="00C77019" w:rsidRDefault="008A3050" w:rsidP="00C77019">
      <w:pPr>
        <w:ind w:firstLine="709"/>
        <w:jc w:val="both"/>
        <w:rPr>
          <w:rFonts w:ascii="Times New Roman" w:hAnsi="Times New Roman" w:cs="Times New Roman"/>
        </w:rPr>
      </w:pPr>
      <w:r w:rsidRPr="00C77019">
        <w:rPr>
          <w:rFonts w:ascii="Times New Roman" w:hAnsi="Times New Roman" w:cs="Times New Roman"/>
        </w:rPr>
        <w:t>Палеонтологические артефакты, найденные детьми во время походов, обладают высокой познавательной ценностью:</w:t>
      </w:r>
    </w:p>
    <w:p w14:paraId="171D6A94" w14:textId="77777777" w:rsidR="008A3050" w:rsidRPr="00C77019" w:rsidRDefault="008A3050" w:rsidP="00C77019">
      <w:pPr>
        <w:pStyle w:val="a7"/>
        <w:numPr>
          <w:ilvl w:val="0"/>
          <w:numId w:val="11"/>
        </w:numPr>
        <w:ind w:left="709" w:hanging="709"/>
        <w:jc w:val="both"/>
        <w:rPr>
          <w:rFonts w:ascii="Times New Roman" w:hAnsi="Times New Roman" w:cs="Times New Roman"/>
        </w:rPr>
      </w:pPr>
      <w:r w:rsidRPr="00C77019">
        <w:rPr>
          <w:rFonts w:ascii="Times New Roman" w:hAnsi="Times New Roman" w:cs="Times New Roman"/>
          <w:b/>
          <w:bCs/>
        </w:rPr>
        <w:t>Мотивация к изучению наук</w:t>
      </w:r>
      <w:r w:rsidRPr="00C77019">
        <w:rPr>
          <w:rFonts w:ascii="Times New Roman" w:hAnsi="Times New Roman" w:cs="Times New Roman"/>
        </w:rPr>
        <w:t> – находки ископаемых пробуждают интерес к истории Земли, эволюции жизни.</w:t>
      </w:r>
    </w:p>
    <w:p w14:paraId="5E8E75F9" w14:textId="77777777" w:rsidR="008A3050" w:rsidRPr="00C77019" w:rsidRDefault="008A3050" w:rsidP="00C77019">
      <w:pPr>
        <w:pStyle w:val="a7"/>
        <w:numPr>
          <w:ilvl w:val="0"/>
          <w:numId w:val="11"/>
        </w:numPr>
        <w:ind w:left="709" w:hanging="709"/>
        <w:jc w:val="both"/>
        <w:rPr>
          <w:rFonts w:ascii="Times New Roman" w:hAnsi="Times New Roman" w:cs="Times New Roman"/>
        </w:rPr>
      </w:pPr>
      <w:r w:rsidRPr="00C77019">
        <w:rPr>
          <w:rFonts w:ascii="Times New Roman" w:hAnsi="Times New Roman" w:cs="Times New Roman"/>
          <w:b/>
          <w:bCs/>
        </w:rPr>
        <w:t>Развитие наблюдательности</w:t>
      </w:r>
      <w:r w:rsidRPr="00C77019">
        <w:rPr>
          <w:rFonts w:ascii="Times New Roman" w:hAnsi="Times New Roman" w:cs="Times New Roman"/>
        </w:rPr>
        <w:t> – дети учатся замечать детали, анализировать окружающую среду.</w:t>
      </w:r>
    </w:p>
    <w:p w14:paraId="1A50C9DF" w14:textId="77777777" w:rsidR="008A3050" w:rsidRPr="00C77019" w:rsidRDefault="008A3050" w:rsidP="00C77019">
      <w:pPr>
        <w:pStyle w:val="a7"/>
        <w:numPr>
          <w:ilvl w:val="0"/>
          <w:numId w:val="11"/>
        </w:numPr>
        <w:ind w:left="709" w:hanging="709"/>
        <w:jc w:val="both"/>
        <w:rPr>
          <w:rFonts w:ascii="Times New Roman" w:hAnsi="Times New Roman" w:cs="Times New Roman"/>
        </w:rPr>
      </w:pPr>
      <w:r w:rsidRPr="00C77019">
        <w:rPr>
          <w:rFonts w:ascii="Times New Roman" w:hAnsi="Times New Roman" w:cs="Times New Roman"/>
          <w:b/>
          <w:bCs/>
        </w:rPr>
        <w:t>Формирование научного мышления</w:t>
      </w:r>
      <w:r w:rsidRPr="00C77019">
        <w:rPr>
          <w:rFonts w:ascii="Times New Roman" w:hAnsi="Times New Roman" w:cs="Times New Roman"/>
        </w:rPr>
        <w:t> – школьники учатся выдвигать гипотезы, работать с литературой, консультироваться со специалистами.</w:t>
      </w:r>
    </w:p>
    <w:p w14:paraId="178EEAF0" w14:textId="77777777" w:rsidR="008A3050" w:rsidRPr="00C77019" w:rsidRDefault="008A3050" w:rsidP="00C77019">
      <w:pPr>
        <w:ind w:firstLine="708"/>
        <w:jc w:val="both"/>
        <w:rPr>
          <w:rFonts w:ascii="Times New Roman" w:hAnsi="Times New Roman" w:cs="Times New Roman"/>
        </w:rPr>
      </w:pPr>
      <w:r w:rsidRPr="00C77019">
        <w:rPr>
          <w:rFonts w:ascii="Times New Roman" w:hAnsi="Times New Roman" w:cs="Times New Roman"/>
        </w:rPr>
        <w:t>В зависимости от региона маршрута, юные туристы могут обнаружить:</w:t>
      </w:r>
    </w:p>
    <w:p w14:paraId="60D7C6D0" w14:textId="6E66F28B" w:rsidR="008A3050" w:rsidRPr="00C77019" w:rsidRDefault="008A3050" w:rsidP="00C77019">
      <w:pPr>
        <w:pStyle w:val="a7"/>
        <w:numPr>
          <w:ilvl w:val="0"/>
          <w:numId w:val="12"/>
        </w:numPr>
        <w:ind w:left="709" w:firstLine="0"/>
        <w:jc w:val="both"/>
        <w:rPr>
          <w:rFonts w:ascii="Times New Roman" w:hAnsi="Times New Roman" w:cs="Times New Roman"/>
        </w:rPr>
      </w:pPr>
      <w:r w:rsidRPr="00C77019">
        <w:rPr>
          <w:rFonts w:ascii="Times New Roman" w:hAnsi="Times New Roman" w:cs="Times New Roman"/>
        </w:rPr>
        <w:t>Окаменелые останки древних моллюсков</w:t>
      </w:r>
      <w:r w:rsidR="00C77019">
        <w:rPr>
          <w:rFonts w:ascii="Times New Roman" w:hAnsi="Times New Roman" w:cs="Times New Roman"/>
        </w:rPr>
        <w:t>;</w:t>
      </w:r>
    </w:p>
    <w:p w14:paraId="50F2FA4B" w14:textId="12673024" w:rsidR="008A3050" w:rsidRPr="00C77019" w:rsidRDefault="008A3050" w:rsidP="00C77019">
      <w:pPr>
        <w:pStyle w:val="a7"/>
        <w:numPr>
          <w:ilvl w:val="0"/>
          <w:numId w:val="12"/>
        </w:numPr>
        <w:ind w:left="709" w:firstLine="0"/>
        <w:jc w:val="both"/>
        <w:rPr>
          <w:rFonts w:ascii="Times New Roman" w:hAnsi="Times New Roman" w:cs="Times New Roman"/>
        </w:rPr>
      </w:pPr>
      <w:r w:rsidRPr="00C77019">
        <w:rPr>
          <w:rFonts w:ascii="Times New Roman" w:hAnsi="Times New Roman" w:cs="Times New Roman"/>
        </w:rPr>
        <w:t>Отпечатки растений</w:t>
      </w:r>
      <w:r w:rsidR="00C77019">
        <w:rPr>
          <w:rFonts w:ascii="Times New Roman" w:hAnsi="Times New Roman" w:cs="Times New Roman"/>
        </w:rPr>
        <w:t>;</w:t>
      </w:r>
    </w:p>
    <w:p w14:paraId="1478FC32" w14:textId="14D5BD70" w:rsidR="008A3050" w:rsidRPr="00C77019" w:rsidRDefault="008A3050" w:rsidP="00C77019">
      <w:pPr>
        <w:pStyle w:val="a7"/>
        <w:numPr>
          <w:ilvl w:val="0"/>
          <w:numId w:val="12"/>
        </w:numPr>
        <w:ind w:left="709" w:firstLine="0"/>
        <w:jc w:val="both"/>
        <w:rPr>
          <w:rFonts w:ascii="Times New Roman" w:hAnsi="Times New Roman" w:cs="Times New Roman"/>
        </w:rPr>
      </w:pPr>
      <w:r w:rsidRPr="00C77019">
        <w:rPr>
          <w:rFonts w:ascii="Times New Roman" w:hAnsi="Times New Roman" w:cs="Times New Roman"/>
        </w:rPr>
        <w:t>Кости вымерших животных</w:t>
      </w:r>
      <w:r w:rsidR="00C77019">
        <w:rPr>
          <w:rFonts w:ascii="Times New Roman" w:hAnsi="Times New Roman" w:cs="Times New Roman"/>
        </w:rPr>
        <w:t>;</w:t>
      </w:r>
    </w:p>
    <w:p w14:paraId="006FC1B1" w14:textId="478BF5D7" w:rsidR="008A3050" w:rsidRPr="00C77019" w:rsidRDefault="008A3050" w:rsidP="00C77019">
      <w:pPr>
        <w:pStyle w:val="a7"/>
        <w:numPr>
          <w:ilvl w:val="0"/>
          <w:numId w:val="12"/>
        </w:numPr>
        <w:ind w:left="709" w:firstLine="0"/>
        <w:jc w:val="both"/>
        <w:rPr>
          <w:rFonts w:ascii="Times New Roman" w:hAnsi="Times New Roman" w:cs="Times New Roman"/>
        </w:rPr>
      </w:pPr>
      <w:r w:rsidRPr="00C77019">
        <w:rPr>
          <w:rFonts w:ascii="Times New Roman" w:hAnsi="Times New Roman" w:cs="Times New Roman"/>
        </w:rPr>
        <w:t>Окаменелые следы жизнедеятельности организмов</w:t>
      </w:r>
      <w:r w:rsidR="00C77019">
        <w:rPr>
          <w:rFonts w:ascii="Times New Roman" w:hAnsi="Times New Roman" w:cs="Times New Roman"/>
        </w:rPr>
        <w:t>.</w:t>
      </w:r>
    </w:p>
    <w:p w14:paraId="34C5FDEA" w14:textId="77777777" w:rsidR="008A3050" w:rsidRPr="00C77019" w:rsidRDefault="008A3050" w:rsidP="00C77019">
      <w:pPr>
        <w:ind w:firstLine="709"/>
        <w:jc w:val="both"/>
        <w:rPr>
          <w:rFonts w:ascii="Times New Roman" w:hAnsi="Times New Roman" w:cs="Times New Roman"/>
        </w:rPr>
      </w:pPr>
      <w:r w:rsidRPr="00C77019">
        <w:rPr>
          <w:rFonts w:ascii="Times New Roman" w:hAnsi="Times New Roman" w:cs="Times New Roman"/>
        </w:rPr>
        <w:t>Такие находки нередко встречаются в осадочных породах, обнажениях по берегам рек, в карьерах.</w:t>
      </w:r>
    </w:p>
    <w:p w14:paraId="759C885D" w14:textId="77777777" w:rsidR="008A3050" w:rsidRPr="00C77019" w:rsidRDefault="008A3050" w:rsidP="00C77019">
      <w:pPr>
        <w:ind w:firstLine="709"/>
        <w:jc w:val="both"/>
        <w:rPr>
          <w:rFonts w:ascii="Times New Roman" w:hAnsi="Times New Roman" w:cs="Times New Roman"/>
        </w:rPr>
      </w:pPr>
      <w:r w:rsidRPr="00C77019">
        <w:rPr>
          <w:rFonts w:ascii="Times New Roman" w:hAnsi="Times New Roman" w:cs="Times New Roman"/>
        </w:rPr>
        <w:t>После обнаружения палеонтологического объекта важно грамотно организовать дальнейшую работу:</w:t>
      </w:r>
    </w:p>
    <w:p w14:paraId="11285871" w14:textId="77777777" w:rsidR="008A3050" w:rsidRPr="00C77019" w:rsidRDefault="008A3050" w:rsidP="00C77019">
      <w:pPr>
        <w:numPr>
          <w:ilvl w:val="0"/>
          <w:numId w:val="3"/>
        </w:numPr>
        <w:ind w:hanging="11"/>
        <w:jc w:val="both"/>
        <w:rPr>
          <w:rFonts w:ascii="Times New Roman" w:hAnsi="Times New Roman" w:cs="Times New Roman"/>
        </w:rPr>
      </w:pPr>
      <w:r w:rsidRPr="00C77019">
        <w:rPr>
          <w:rFonts w:ascii="Times New Roman" w:hAnsi="Times New Roman" w:cs="Times New Roman"/>
          <w:b/>
          <w:bCs/>
        </w:rPr>
        <w:t>Фиксация находки</w:t>
      </w:r>
      <w:r w:rsidRPr="00C77019">
        <w:rPr>
          <w:rFonts w:ascii="Times New Roman" w:hAnsi="Times New Roman" w:cs="Times New Roman"/>
        </w:rPr>
        <w:t> – фотофиксация, описание места обнаружения.</w:t>
      </w:r>
    </w:p>
    <w:p w14:paraId="53D595E1" w14:textId="77777777" w:rsidR="008A3050" w:rsidRPr="00C77019" w:rsidRDefault="008A3050" w:rsidP="00C77019">
      <w:pPr>
        <w:numPr>
          <w:ilvl w:val="0"/>
          <w:numId w:val="3"/>
        </w:numPr>
        <w:ind w:hanging="11"/>
        <w:jc w:val="both"/>
        <w:rPr>
          <w:rFonts w:ascii="Times New Roman" w:hAnsi="Times New Roman" w:cs="Times New Roman"/>
        </w:rPr>
      </w:pPr>
      <w:r w:rsidRPr="00C77019">
        <w:rPr>
          <w:rFonts w:ascii="Times New Roman" w:hAnsi="Times New Roman" w:cs="Times New Roman"/>
          <w:b/>
          <w:bCs/>
        </w:rPr>
        <w:t>Первичное определение</w:t>
      </w:r>
      <w:r w:rsidRPr="00C77019">
        <w:rPr>
          <w:rFonts w:ascii="Times New Roman" w:hAnsi="Times New Roman" w:cs="Times New Roman"/>
        </w:rPr>
        <w:t> – использование определителей, консультации с педагогами или учеными.</w:t>
      </w:r>
    </w:p>
    <w:p w14:paraId="43E3C6BC" w14:textId="77777777" w:rsidR="008A3050" w:rsidRPr="00C77019" w:rsidRDefault="008A3050" w:rsidP="00C77019">
      <w:pPr>
        <w:numPr>
          <w:ilvl w:val="0"/>
          <w:numId w:val="3"/>
        </w:numPr>
        <w:ind w:hanging="11"/>
        <w:jc w:val="both"/>
        <w:rPr>
          <w:rFonts w:ascii="Times New Roman" w:hAnsi="Times New Roman" w:cs="Times New Roman"/>
        </w:rPr>
      </w:pPr>
      <w:r w:rsidRPr="00C77019">
        <w:rPr>
          <w:rFonts w:ascii="Times New Roman" w:hAnsi="Times New Roman" w:cs="Times New Roman"/>
          <w:b/>
          <w:bCs/>
        </w:rPr>
        <w:t>Лабораторное исследование</w:t>
      </w:r>
      <w:r w:rsidRPr="00C77019">
        <w:rPr>
          <w:rFonts w:ascii="Times New Roman" w:hAnsi="Times New Roman" w:cs="Times New Roman"/>
        </w:rPr>
        <w:t> (если возможно) – изучение под микроскопом, сравнение с известными образцами.</w:t>
      </w:r>
    </w:p>
    <w:p w14:paraId="144BE6A7" w14:textId="77777777" w:rsidR="008A3050" w:rsidRPr="00C77019" w:rsidRDefault="008A3050" w:rsidP="00C77019">
      <w:pPr>
        <w:numPr>
          <w:ilvl w:val="0"/>
          <w:numId w:val="3"/>
        </w:numPr>
        <w:ind w:hanging="11"/>
        <w:jc w:val="both"/>
        <w:rPr>
          <w:rFonts w:ascii="Times New Roman" w:hAnsi="Times New Roman" w:cs="Times New Roman"/>
        </w:rPr>
      </w:pPr>
      <w:r w:rsidRPr="00C77019">
        <w:rPr>
          <w:rFonts w:ascii="Times New Roman" w:hAnsi="Times New Roman" w:cs="Times New Roman"/>
          <w:b/>
          <w:bCs/>
        </w:rPr>
        <w:t>Оформление исследовательского проекта</w:t>
      </w:r>
      <w:r w:rsidRPr="00C77019">
        <w:rPr>
          <w:rFonts w:ascii="Times New Roman" w:hAnsi="Times New Roman" w:cs="Times New Roman"/>
        </w:rPr>
        <w:t> – подготовка докладов, участие в конференциях.</w:t>
      </w:r>
    </w:p>
    <w:p w14:paraId="0CBA43B2" w14:textId="25119392" w:rsidR="008A3050" w:rsidRPr="00C77019" w:rsidRDefault="008A3050" w:rsidP="00C77019">
      <w:pPr>
        <w:ind w:firstLine="709"/>
        <w:jc w:val="both"/>
        <w:rPr>
          <w:rFonts w:ascii="Times New Roman" w:hAnsi="Times New Roman" w:cs="Times New Roman"/>
        </w:rPr>
      </w:pPr>
      <w:r w:rsidRPr="00C77019">
        <w:rPr>
          <w:rFonts w:ascii="Times New Roman" w:hAnsi="Times New Roman" w:cs="Times New Roman"/>
        </w:rPr>
        <w:t>Для углубленного изучения находок полезно сотрудничество с</w:t>
      </w:r>
      <w:r w:rsidR="00C77019">
        <w:rPr>
          <w:rFonts w:ascii="Times New Roman" w:hAnsi="Times New Roman" w:cs="Times New Roman"/>
        </w:rPr>
        <w:t xml:space="preserve"> к</w:t>
      </w:r>
      <w:r w:rsidRPr="00C77019">
        <w:rPr>
          <w:rFonts w:ascii="Times New Roman" w:hAnsi="Times New Roman" w:cs="Times New Roman"/>
        </w:rPr>
        <w:t>раеведческими музеями</w:t>
      </w:r>
      <w:r w:rsidR="00C77019">
        <w:rPr>
          <w:rFonts w:ascii="Times New Roman" w:hAnsi="Times New Roman" w:cs="Times New Roman"/>
        </w:rPr>
        <w:t>, у</w:t>
      </w:r>
      <w:r w:rsidRPr="00C77019">
        <w:rPr>
          <w:rFonts w:ascii="Times New Roman" w:hAnsi="Times New Roman" w:cs="Times New Roman"/>
        </w:rPr>
        <w:t>ниверситетскими кафедрами геологии и палеонтологии</w:t>
      </w:r>
      <w:r w:rsidR="00C77019">
        <w:rPr>
          <w:rFonts w:ascii="Times New Roman" w:hAnsi="Times New Roman" w:cs="Times New Roman"/>
        </w:rPr>
        <w:t>, профильными ц</w:t>
      </w:r>
      <w:r w:rsidRPr="00C77019">
        <w:rPr>
          <w:rFonts w:ascii="Times New Roman" w:hAnsi="Times New Roman" w:cs="Times New Roman"/>
        </w:rPr>
        <w:t>ентрами дополнительного образования.</w:t>
      </w:r>
      <w:r w:rsidR="00C77019">
        <w:rPr>
          <w:rFonts w:ascii="Times New Roman" w:hAnsi="Times New Roman" w:cs="Times New Roman"/>
        </w:rPr>
        <w:t xml:space="preserve"> </w:t>
      </w:r>
      <w:r w:rsidRPr="00C77019">
        <w:rPr>
          <w:rFonts w:ascii="Times New Roman" w:hAnsi="Times New Roman" w:cs="Times New Roman"/>
        </w:rPr>
        <w:t>Это позволяет школьникам получить профессиональные консультации и, возможно, внести вклад в научные исследования.</w:t>
      </w:r>
    </w:p>
    <w:p w14:paraId="6B6A575A" w14:textId="69A4BA9A" w:rsidR="008A3050" w:rsidRPr="00C77019" w:rsidRDefault="00C77019" w:rsidP="00C77019">
      <w:pPr>
        <w:ind w:firstLine="709"/>
        <w:jc w:val="both"/>
        <w:rPr>
          <w:rFonts w:ascii="Times New Roman" w:hAnsi="Times New Roman" w:cs="Times New Roman"/>
        </w:rPr>
      </w:pPr>
      <w:r w:rsidRPr="00C77019">
        <w:rPr>
          <w:rFonts w:ascii="Times New Roman" w:hAnsi="Times New Roman" w:cs="Times New Roman"/>
        </w:rPr>
        <w:lastRenderedPageBreak/>
        <w:t>Д</w:t>
      </w:r>
      <w:r w:rsidR="008A3050" w:rsidRPr="00C77019">
        <w:rPr>
          <w:rFonts w:ascii="Times New Roman" w:hAnsi="Times New Roman" w:cs="Times New Roman"/>
        </w:rPr>
        <w:t>етск</w:t>
      </w:r>
      <w:r w:rsidRPr="00C77019">
        <w:rPr>
          <w:rFonts w:ascii="Times New Roman" w:hAnsi="Times New Roman" w:cs="Times New Roman"/>
        </w:rPr>
        <w:t>ая</w:t>
      </w:r>
      <w:r w:rsidR="008A3050" w:rsidRPr="00C77019">
        <w:rPr>
          <w:rFonts w:ascii="Times New Roman" w:hAnsi="Times New Roman" w:cs="Times New Roman"/>
        </w:rPr>
        <w:t xml:space="preserve"> исследовательск</w:t>
      </w:r>
      <w:r w:rsidRPr="00C77019">
        <w:rPr>
          <w:rFonts w:ascii="Times New Roman" w:hAnsi="Times New Roman" w:cs="Times New Roman"/>
        </w:rPr>
        <w:t>ая</w:t>
      </w:r>
      <w:r w:rsidR="008A3050" w:rsidRPr="00C77019">
        <w:rPr>
          <w:rFonts w:ascii="Times New Roman" w:hAnsi="Times New Roman" w:cs="Times New Roman"/>
        </w:rPr>
        <w:t xml:space="preserve"> деятельност</w:t>
      </w:r>
      <w:r w:rsidRPr="00C77019">
        <w:rPr>
          <w:rFonts w:ascii="Times New Roman" w:hAnsi="Times New Roman" w:cs="Times New Roman"/>
        </w:rPr>
        <w:t>ь имеет большое влияние</w:t>
      </w:r>
      <w:r w:rsidR="008A3050" w:rsidRPr="00C77019">
        <w:rPr>
          <w:rFonts w:ascii="Times New Roman" w:hAnsi="Times New Roman" w:cs="Times New Roman"/>
        </w:rPr>
        <w:t xml:space="preserve"> на профессиональное самоопределение</w:t>
      </w:r>
      <w:r w:rsidRPr="00C77019">
        <w:rPr>
          <w:rFonts w:ascii="Times New Roman" w:hAnsi="Times New Roman" w:cs="Times New Roman"/>
        </w:rPr>
        <w:t>. П</w:t>
      </w:r>
      <w:r w:rsidR="008A3050" w:rsidRPr="00C77019">
        <w:rPr>
          <w:rFonts w:ascii="Times New Roman" w:hAnsi="Times New Roman" w:cs="Times New Roman"/>
        </w:rPr>
        <w:t>алеонтологические находки в походах формируют будущих учёных</w:t>
      </w:r>
      <w:r w:rsidRPr="00C77019">
        <w:rPr>
          <w:rFonts w:ascii="Times New Roman" w:hAnsi="Times New Roman" w:cs="Times New Roman"/>
        </w:rPr>
        <w:t>.</w:t>
      </w:r>
    </w:p>
    <w:p w14:paraId="072C07C1" w14:textId="1CF0FFE2" w:rsidR="00A80D7E" w:rsidRPr="00C77019" w:rsidRDefault="008A3050" w:rsidP="00A80D7E">
      <w:pPr>
        <w:ind w:firstLine="709"/>
        <w:jc w:val="both"/>
        <w:rPr>
          <w:rFonts w:ascii="Times New Roman" w:hAnsi="Times New Roman" w:cs="Times New Roman"/>
        </w:rPr>
      </w:pPr>
      <w:r w:rsidRPr="00C77019">
        <w:rPr>
          <w:rFonts w:ascii="Times New Roman" w:hAnsi="Times New Roman" w:cs="Times New Roman"/>
        </w:rPr>
        <w:t>Современные исследования в области педагогики и психологии показывают, что ранний опыт научной деятельности значительно повышает вероятность выбора ребёнком карьеры в науке. Детские туристские походы, во время которых школьники обнаруживают палеонтологические и геологические артефакты, могут стать мощным стимулом для развития исследовательских навыков и формирования устойчивого интереса к естественным наукам.</w:t>
      </w:r>
    </w:p>
    <w:p w14:paraId="712BFAA5" w14:textId="5237B44E" w:rsidR="008A3050" w:rsidRPr="00C77019" w:rsidRDefault="008A3050" w:rsidP="00C77019">
      <w:pPr>
        <w:ind w:firstLine="709"/>
        <w:jc w:val="both"/>
        <w:rPr>
          <w:rFonts w:ascii="Times New Roman" w:hAnsi="Times New Roman" w:cs="Times New Roman"/>
        </w:rPr>
      </w:pPr>
      <w:r w:rsidRPr="00C77019">
        <w:rPr>
          <w:rFonts w:ascii="Times New Roman" w:hAnsi="Times New Roman" w:cs="Times New Roman"/>
        </w:rPr>
        <w:t>Это связано с несколькими ключевыми факторами:</w:t>
      </w:r>
    </w:p>
    <w:p w14:paraId="3F3B7EBB" w14:textId="77777777" w:rsidR="008A3050" w:rsidRPr="00A80D7E" w:rsidRDefault="008A3050" w:rsidP="00A80D7E">
      <w:pPr>
        <w:pStyle w:val="a7"/>
        <w:numPr>
          <w:ilvl w:val="0"/>
          <w:numId w:val="15"/>
        </w:numPr>
        <w:ind w:left="1276" w:hanging="567"/>
        <w:jc w:val="both"/>
        <w:rPr>
          <w:rFonts w:ascii="Times New Roman" w:hAnsi="Times New Roman" w:cs="Times New Roman"/>
        </w:rPr>
      </w:pPr>
      <w:r w:rsidRPr="00A80D7E">
        <w:rPr>
          <w:rFonts w:ascii="Times New Roman" w:hAnsi="Times New Roman" w:cs="Times New Roman"/>
          <w:b/>
          <w:bCs/>
        </w:rPr>
        <w:t>Формирование исследовательского мышления</w:t>
      </w:r>
      <w:r w:rsidRPr="00A80D7E">
        <w:rPr>
          <w:rFonts w:ascii="Times New Roman" w:hAnsi="Times New Roman" w:cs="Times New Roman"/>
        </w:rPr>
        <w:t> – ребёнок учится задавать вопросы, выдвигать гипотезы, проверять их.</w:t>
      </w:r>
    </w:p>
    <w:p w14:paraId="6879B043" w14:textId="77777777" w:rsidR="008A3050" w:rsidRPr="00A80D7E" w:rsidRDefault="008A3050" w:rsidP="00A80D7E">
      <w:pPr>
        <w:pStyle w:val="a7"/>
        <w:numPr>
          <w:ilvl w:val="0"/>
          <w:numId w:val="15"/>
        </w:numPr>
        <w:ind w:left="1276" w:hanging="567"/>
        <w:jc w:val="both"/>
        <w:rPr>
          <w:rFonts w:ascii="Times New Roman" w:hAnsi="Times New Roman" w:cs="Times New Roman"/>
        </w:rPr>
      </w:pPr>
      <w:r w:rsidRPr="00A80D7E">
        <w:rPr>
          <w:rFonts w:ascii="Times New Roman" w:hAnsi="Times New Roman" w:cs="Times New Roman"/>
          <w:b/>
          <w:bCs/>
        </w:rPr>
        <w:t>Эмоциональная вовлечённость</w:t>
      </w:r>
      <w:r w:rsidRPr="00A80D7E">
        <w:rPr>
          <w:rFonts w:ascii="Times New Roman" w:hAnsi="Times New Roman" w:cs="Times New Roman"/>
        </w:rPr>
        <w:t> – собственные открытия (даже небольшие) создают сильную мотивацию к дальнейшему изучению темы.</w:t>
      </w:r>
    </w:p>
    <w:p w14:paraId="07F6CC08" w14:textId="1321982C" w:rsidR="008A3050" w:rsidRPr="00A80D7E" w:rsidRDefault="008A3050" w:rsidP="00A80D7E">
      <w:pPr>
        <w:pStyle w:val="a7"/>
        <w:numPr>
          <w:ilvl w:val="0"/>
          <w:numId w:val="15"/>
        </w:numPr>
        <w:ind w:left="1276" w:hanging="567"/>
        <w:jc w:val="both"/>
        <w:rPr>
          <w:rFonts w:ascii="Times New Roman" w:hAnsi="Times New Roman" w:cs="Times New Roman"/>
        </w:rPr>
      </w:pPr>
      <w:r w:rsidRPr="00A80D7E">
        <w:rPr>
          <w:rFonts w:ascii="Times New Roman" w:hAnsi="Times New Roman" w:cs="Times New Roman"/>
          <w:b/>
          <w:bCs/>
        </w:rPr>
        <w:t>Практический опыт</w:t>
      </w:r>
      <w:r w:rsidRPr="00A80D7E">
        <w:rPr>
          <w:rFonts w:ascii="Times New Roman" w:hAnsi="Times New Roman" w:cs="Times New Roman"/>
        </w:rPr>
        <w:t> – работа с реальными артефактами (окаменелостями, минералами) отличается от абстрактного обучения и даёт более глубокое понимание науки.</w:t>
      </w:r>
    </w:p>
    <w:p w14:paraId="7590492E" w14:textId="77777777" w:rsidR="008A3050" w:rsidRPr="00C77019" w:rsidRDefault="008A3050" w:rsidP="00C77019">
      <w:pPr>
        <w:ind w:firstLine="709"/>
        <w:jc w:val="both"/>
        <w:rPr>
          <w:rFonts w:ascii="Times New Roman" w:hAnsi="Times New Roman" w:cs="Times New Roman"/>
        </w:rPr>
      </w:pPr>
      <w:r w:rsidRPr="00C77019">
        <w:rPr>
          <w:rFonts w:ascii="Times New Roman" w:hAnsi="Times New Roman" w:cs="Times New Roman"/>
        </w:rPr>
        <w:t>Обнаружение ископаемых останков во время походов – яркое событие, которое может перерасти в серьёзное увлечение. Примеры влияния таких находок:</w:t>
      </w:r>
    </w:p>
    <w:p w14:paraId="3B546CE9" w14:textId="23582368" w:rsidR="008A3050" w:rsidRPr="00A80D7E" w:rsidRDefault="008A3050" w:rsidP="00A80D7E">
      <w:pPr>
        <w:pStyle w:val="a7"/>
        <w:numPr>
          <w:ilvl w:val="0"/>
          <w:numId w:val="16"/>
        </w:numPr>
        <w:ind w:left="1276" w:hanging="567"/>
        <w:jc w:val="both"/>
        <w:rPr>
          <w:rFonts w:ascii="Times New Roman" w:hAnsi="Times New Roman" w:cs="Times New Roman"/>
        </w:rPr>
      </w:pPr>
      <w:r w:rsidRPr="00A80D7E">
        <w:rPr>
          <w:rFonts w:ascii="Times New Roman" w:hAnsi="Times New Roman" w:cs="Times New Roman"/>
        </w:rPr>
        <w:t>Школьник из Новосибирска нашёл окаменелый зуб мамонта, после чего заинтересовался палеонтологией, участвовал в конференциях и в итоге поступил на геологический факультет.</w:t>
      </w:r>
    </w:p>
    <w:p w14:paraId="6962C341" w14:textId="77777777" w:rsidR="00A80D7E" w:rsidRDefault="008A3050" w:rsidP="00A80D7E">
      <w:pPr>
        <w:pStyle w:val="a7"/>
        <w:numPr>
          <w:ilvl w:val="0"/>
          <w:numId w:val="16"/>
        </w:numPr>
        <w:ind w:left="1276" w:hanging="567"/>
        <w:jc w:val="both"/>
        <w:rPr>
          <w:rFonts w:ascii="Times New Roman" w:hAnsi="Times New Roman" w:cs="Times New Roman"/>
        </w:rPr>
      </w:pPr>
      <w:r w:rsidRPr="00A80D7E">
        <w:rPr>
          <w:rFonts w:ascii="Times New Roman" w:hAnsi="Times New Roman" w:cs="Times New Roman"/>
        </w:rPr>
        <w:t>Группа юных туристов в Крыму обнаружила отпечатки древних рыб, что привело к сотрудничеству с учёными и публикации заметки в научно-популярном журнале.</w:t>
      </w:r>
    </w:p>
    <w:p w14:paraId="4356D623" w14:textId="35BED665" w:rsidR="00A80D7E" w:rsidRPr="009672C4" w:rsidRDefault="00A80D7E" w:rsidP="00A80D7E">
      <w:pPr>
        <w:pStyle w:val="a7"/>
        <w:numPr>
          <w:ilvl w:val="0"/>
          <w:numId w:val="16"/>
        </w:numPr>
        <w:ind w:left="1276" w:hanging="567"/>
        <w:jc w:val="both"/>
        <w:rPr>
          <w:rFonts w:ascii="Times New Roman" w:hAnsi="Times New Roman" w:cs="Times New Roman"/>
        </w:rPr>
      </w:pPr>
      <w:r w:rsidRPr="00A80D7E">
        <w:rPr>
          <w:rFonts w:ascii="Times New Roman" w:hAnsi="Times New Roman" w:cs="Times New Roman"/>
        </w:rPr>
        <w:t xml:space="preserve">Школьники в Пермском крае обнаружили скелет мамонта. Находка повлияла на их научную траекторию. В 2019 году группа школьников из Пермского края во время краеведческого похода вдоль реки обнаружила фрагменты крупных костей, торчащих из обрывистого берега. Руководитель похода, учитель биологии, заподозрил, что это могут быть останки древнего животного. После осторожных раскопок и консультаций с палеонтологами выяснилось, что ребята нашли части скелета шерстистого мамонта, жившего </w:t>
      </w:r>
      <w:r w:rsidRPr="009672C4">
        <w:rPr>
          <w:rFonts w:ascii="Times New Roman" w:hAnsi="Times New Roman" w:cs="Times New Roman"/>
        </w:rPr>
        <w:t>около 30–40 тысяч лет назад.</w:t>
      </w:r>
    </w:p>
    <w:p w14:paraId="49080746" w14:textId="1EE85007" w:rsidR="00A80D7E" w:rsidRPr="009672C4" w:rsidRDefault="00A80D7E" w:rsidP="00A80D7E">
      <w:pPr>
        <w:spacing w:after="60" w:line="240" w:lineRule="auto"/>
        <w:ind w:left="568" w:firstLine="708"/>
        <w:jc w:val="both"/>
        <w:rPr>
          <w:rFonts w:ascii="Times New Roman" w:eastAsia="Times New Roman" w:hAnsi="Times New Roman" w:cs="Times New Roman"/>
          <w:kern w:val="0"/>
          <w:lang w:eastAsia="ru-RU"/>
          <w14:ligatures w14:val="none"/>
        </w:rPr>
      </w:pPr>
      <w:r w:rsidRPr="009672C4">
        <w:rPr>
          <w:rFonts w:ascii="Times New Roman" w:eastAsia="Times New Roman" w:hAnsi="Times New Roman" w:cs="Times New Roman"/>
          <w:kern w:val="0"/>
          <w:lang w:eastAsia="ru-RU"/>
          <w14:ligatures w14:val="none"/>
        </w:rPr>
        <w:t>Образовательный эффект:</w:t>
      </w:r>
    </w:p>
    <w:p w14:paraId="540BD77A" w14:textId="5F13784E" w:rsidR="00A80D7E" w:rsidRPr="009672C4" w:rsidRDefault="00A80D7E" w:rsidP="00A80D7E">
      <w:pPr>
        <w:pStyle w:val="a7"/>
        <w:numPr>
          <w:ilvl w:val="0"/>
          <w:numId w:val="18"/>
        </w:numPr>
        <w:spacing w:after="0" w:line="240" w:lineRule="auto"/>
        <w:ind w:left="1560" w:hanging="284"/>
        <w:jc w:val="both"/>
        <w:rPr>
          <w:rFonts w:ascii="Times New Roman" w:eastAsia="Times New Roman" w:hAnsi="Times New Roman" w:cs="Times New Roman"/>
          <w:kern w:val="0"/>
          <w:lang w:eastAsia="ru-RU"/>
          <w14:ligatures w14:val="none"/>
        </w:rPr>
      </w:pPr>
      <w:r w:rsidRPr="009672C4">
        <w:rPr>
          <w:rFonts w:ascii="Times New Roman" w:eastAsia="Times New Roman" w:hAnsi="Times New Roman" w:cs="Times New Roman"/>
          <w:kern w:val="0"/>
          <w:lang w:eastAsia="ru-RU"/>
          <w14:ligatures w14:val="none"/>
        </w:rPr>
        <w:t>Школьники, участвовавшие в раскопках, под руководством учёных оформили исследовательский проект с 3D-моделированием находки;</w:t>
      </w:r>
    </w:p>
    <w:p w14:paraId="6556555C" w14:textId="2A6B4FB2" w:rsidR="00A80D7E" w:rsidRPr="009672C4" w:rsidRDefault="00A80D7E" w:rsidP="00A80D7E">
      <w:pPr>
        <w:pStyle w:val="a7"/>
        <w:numPr>
          <w:ilvl w:val="0"/>
          <w:numId w:val="18"/>
        </w:numPr>
        <w:spacing w:after="0" w:line="240" w:lineRule="auto"/>
        <w:ind w:left="1560" w:hanging="284"/>
        <w:jc w:val="both"/>
        <w:rPr>
          <w:rFonts w:ascii="Times New Roman" w:eastAsia="Times New Roman" w:hAnsi="Times New Roman" w:cs="Times New Roman"/>
          <w:kern w:val="0"/>
          <w:lang w:eastAsia="ru-RU"/>
          <w14:ligatures w14:val="none"/>
        </w:rPr>
      </w:pPr>
      <w:r w:rsidRPr="009672C4">
        <w:rPr>
          <w:rFonts w:ascii="Times New Roman" w:eastAsia="Times New Roman" w:hAnsi="Times New Roman" w:cs="Times New Roman"/>
          <w:kern w:val="0"/>
          <w:lang w:eastAsia="ru-RU"/>
          <w14:ligatures w14:val="none"/>
        </w:rPr>
        <w:t>Работа заняла 1 место на Всероссийском конкурсе «Юные палеонтологи»;</w:t>
      </w:r>
    </w:p>
    <w:p w14:paraId="2EB8A6E5" w14:textId="76B31DB0" w:rsidR="00A80D7E" w:rsidRPr="009672C4" w:rsidRDefault="00A80D7E" w:rsidP="00A80D7E">
      <w:pPr>
        <w:pStyle w:val="a7"/>
        <w:numPr>
          <w:ilvl w:val="0"/>
          <w:numId w:val="18"/>
        </w:numPr>
        <w:spacing w:after="0" w:line="240" w:lineRule="auto"/>
        <w:ind w:left="1560" w:hanging="284"/>
        <w:jc w:val="both"/>
        <w:rPr>
          <w:rFonts w:ascii="Times New Roman" w:eastAsia="Times New Roman" w:hAnsi="Times New Roman" w:cs="Times New Roman"/>
          <w:kern w:val="0"/>
          <w:lang w:eastAsia="ru-RU"/>
          <w14:ligatures w14:val="none"/>
        </w:rPr>
      </w:pPr>
      <w:r w:rsidRPr="009672C4">
        <w:rPr>
          <w:rFonts w:ascii="Times New Roman" w:eastAsia="Times New Roman" w:hAnsi="Times New Roman" w:cs="Times New Roman"/>
          <w:kern w:val="0"/>
          <w:lang w:eastAsia="ru-RU"/>
          <w14:ligatures w14:val="none"/>
        </w:rPr>
        <w:t>Двое участников позже поступили на геологический факультет ПГНИУ, один выбрал биологию;</w:t>
      </w:r>
    </w:p>
    <w:p w14:paraId="7CE7785A" w14:textId="6191287F" w:rsidR="00A80D7E" w:rsidRPr="009672C4" w:rsidRDefault="00A80D7E" w:rsidP="00A80D7E">
      <w:pPr>
        <w:pStyle w:val="a7"/>
        <w:numPr>
          <w:ilvl w:val="0"/>
          <w:numId w:val="18"/>
        </w:numPr>
        <w:spacing w:after="0" w:line="240" w:lineRule="auto"/>
        <w:ind w:left="1560" w:hanging="284"/>
        <w:jc w:val="both"/>
        <w:rPr>
          <w:rFonts w:ascii="Times New Roman" w:eastAsia="Times New Roman" w:hAnsi="Times New Roman" w:cs="Times New Roman"/>
          <w:kern w:val="0"/>
          <w:lang w:eastAsia="ru-RU"/>
          <w14:ligatures w14:val="none"/>
        </w:rPr>
      </w:pPr>
      <w:r w:rsidRPr="009672C4">
        <w:rPr>
          <w:rFonts w:ascii="Times New Roman" w:eastAsia="Times New Roman" w:hAnsi="Times New Roman" w:cs="Times New Roman"/>
          <w:kern w:val="0"/>
          <w:lang w:eastAsia="ru-RU"/>
          <w14:ligatures w14:val="none"/>
        </w:rPr>
        <w:t>В местном краеведческом музее открылась мини-выставка с фотографиями и копиями костей;</w:t>
      </w:r>
    </w:p>
    <w:p w14:paraId="57011ABE" w14:textId="77777777" w:rsidR="00A80D7E" w:rsidRPr="009672C4" w:rsidRDefault="00A80D7E" w:rsidP="00A80D7E">
      <w:pPr>
        <w:pStyle w:val="a7"/>
        <w:numPr>
          <w:ilvl w:val="0"/>
          <w:numId w:val="18"/>
        </w:numPr>
        <w:spacing w:after="0" w:line="240" w:lineRule="auto"/>
        <w:ind w:left="1560" w:hanging="284"/>
        <w:jc w:val="both"/>
        <w:rPr>
          <w:rFonts w:ascii="Times New Roman" w:eastAsia="Times New Roman" w:hAnsi="Times New Roman" w:cs="Times New Roman"/>
          <w:kern w:val="0"/>
          <w:lang w:eastAsia="ru-RU"/>
          <w14:ligatures w14:val="none"/>
        </w:rPr>
      </w:pPr>
      <w:r w:rsidRPr="009672C4">
        <w:rPr>
          <w:rFonts w:ascii="Times New Roman" w:eastAsia="Times New Roman" w:hAnsi="Times New Roman" w:cs="Times New Roman"/>
          <w:kern w:val="0"/>
          <w:lang w:eastAsia="ru-RU"/>
          <w14:ligatures w14:val="none"/>
        </w:rPr>
        <w:t>Школа получила грант на организацию палеонтологического кружка.</w:t>
      </w:r>
    </w:p>
    <w:p w14:paraId="7B5FC5B4" w14:textId="55622A8A" w:rsidR="00FB26E9" w:rsidRPr="009672C4" w:rsidRDefault="00FB26E9" w:rsidP="00FB26E9">
      <w:pPr>
        <w:ind w:firstLine="709"/>
        <w:jc w:val="both"/>
        <w:rPr>
          <w:rFonts w:ascii="Times New Roman" w:hAnsi="Times New Roman" w:cs="Times New Roman"/>
        </w:rPr>
      </w:pPr>
      <w:r w:rsidRPr="009672C4">
        <w:rPr>
          <w:rFonts w:ascii="Times New Roman" w:hAnsi="Times New Roman" w:cs="Times New Roman"/>
        </w:rPr>
        <w:lastRenderedPageBreak/>
        <w:t>Такие случаи доказывают, что детский туризм с научной составляющей – не просто приключение, а мощный инструмент профориентации, и даже случайная находка может стать первым шагом в науку.</w:t>
      </w:r>
    </w:p>
    <w:p w14:paraId="37AB308F" w14:textId="19EEDDB6" w:rsidR="002F5B4A" w:rsidRPr="009672C4" w:rsidRDefault="008A3050" w:rsidP="002F5B4A">
      <w:pPr>
        <w:ind w:firstLine="709"/>
        <w:jc w:val="both"/>
        <w:rPr>
          <w:rFonts w:ascii="Times New Roman" w:hAnsi="Times New Roman" w:cs="Times New Roman"/>
        </w:rPr>
      </w:pPr>
      <w:r w:rsidRPr="009672C4">
        <w:rPr>
          <w:rFonts w:ascii="Times New Roman" w:hAnsi="Times New Roman" w:cs="Times New Roman"/>
        </w:rPr>
        <w:t>Как поддержать интерес к исследованиям после похода?</w:t>
      </w:r>
      <w:r w:rsidR="002F5B4A" w:rsidRPr="009672C4">
        <w:rPr>
          <w:rFonts w:ascii="Times New Roman" w:hAnsi="Times New Roman" w:cs="Times New Roman"/>
        </w:rPr>
        <w:t xml:space="preserve"> </w:t>
      </w:r>
      <w:r w:rsidRPr="009672C4">
        <w:rPr>
          <w:rFonts w:ascii="Times New Roman" w:hAnsi="Times New Roman" w:cs="Times New Roman"/>
        </w:rPr>
        <w:t>Чтобы детское увлечение переросло в осознанный научный интерес, важно:</w:t>
      </w:r>
    </w:p>
    <w:p w14:paraId="07868F6A" w14:textId="77777777" w:rsidR="002F5B4A" w:rsidRPr="009672C4" w:rsidRDefault="002F5B4A" w:rsidP="002F5B4A">
      <w:pPr>
        <w:pStyle w:val="a7"/>
        <w:numPr>
          <w:ilvl w:val="0"/>
          <w:numId w:val="20"/>
        </w:numPr>
        <w:jc w:val="both"/>
        <w:rPr>
          <w:rFonts w:ascii="Times New Roman" w:hAnsi="Times New Roman" w:cs="Times New Roman"/>
        </w:rPr>
      </w:pPr>
      <w:r w:rsidRPr="009672C4">
        <w:rPr>
          <w:rFonts w:ascii="Times New Roman" w:hAnsi="Times New Roman" w:cs="Times New Roman"/>
        </w:rPr>
        <w:t>Поощрять любознательность, даже если находка кажется незначительной;</w:t>
      </w:r>
    </w:p>
    <w:p w14:paraId="0FF3B5CC" w14:textId="0CD2A166" w:rsidR="002F5B4A" w:rsidRPr="009672C4" w:rsidRDefault="008A3050" w:rsidP="002F5B4A">
      <w:pPr>
        <w:pStyle w:val="a7"/>
        <w:numPr>
          <w:ilvl w:val="0"/>
          <w:numId w:val="20"/>
        </w:numPr>
        <w:jc w:val="both"/>
        <w:rPr>
          <w:rFonts w:ascii="Times New Roman" w:hAnsi="Times New Roman" w:cs="Times New Roman"/>
        </w:rPr>
      </w:pPr>
      <w:r w:rsidRPr="009672C4">
        <w:rPr>
          <w:rFonts w:ascii="Times New Roman" w:hAnsi="Times New Roman" w:cs="Times New Roman"/>
        </w:rPr>
        <w:t>Связать находку с теорией </w:t>
      </w:r>
      <w:r w:rsidR="002F5B4A" w:rsidRPr="009672C4">
        <w:rPr>
          <w:rFonts w:ascii="Times New Roman" w:hAnsi="Times New Roman" w:cs="Times New Roman"/>
        </w:rPr>
        <w:t xml:space="preserve">– </w:t>
      </w:r>
      <w:r w:rsidRPr="009672C4">
        <w:rPr>
          <w:rFonts w:ascii="Times New Roman" w:hAnsi="Times New Roman" w:cs="Times New Roman"/>
        </w:rPr>
        <w:t>объяснить, в какую геологическую эпоху жил организм, как он оказался в этой местности</w:t>
      </w:r>
      <w:r w:rsidR="002F5B4A" w:rsidRPr="009672C4">
        <w:rPr>
          <w:rFonts w:ascii="Times New Roman" w:hAnsi="Times New Roman" w:cs="Times New Roman"/>
        </w:rPr>
        <w:t>;</w:t>
      </w:r>
    </w:p>
    <w:p w14:paraId="3589E3B3" w14:textId="7D67B353" w:rsidR="008A3050" w:rsidRPr="009672C4" w:rsidRDefault="00FB26E9" w:rsidP="002F5B4A">
      <w:pPr>
        <w:pStyle w:val="a7"/>
        <w:numPr>
          <w:ilvl w:val="0"/>
          <w:numId w:val="20"/>
        </w:numPr>
        <w:jc w:val="both"/>
        <w:rPr>
          <w:rFonts w:ascii="Times New Roman" w:hAnsi="Times New Roman" w:cs="Times New Roman"/>
        </w:rPr>
      </w:pPr>
      <w:r w:rsidRPr="009672C4">
        <w:rPr>
          <w:rFonts w:ascii="Times New Roman" w:hAnsi="Times New Roman" w:cs="Times New Roman"/>
        </w:rPr>
        <w:t xml:space="preserve">Помогать оформлять наблюдения в мини-исследования. </w:t>
      </w:r>
      <w:r w:rsidR="008A3050" w:rsidRPr="009672C4">
        <w:rPr>
          <w:rFonts w:ascii="Times New Roman" w:hAnsi="Times New Roman" w:cs="Times New Roman"/>
        </w:rPr>
        <w:t>Дать возможность углублённого изучения – предложить литературу, документальные фильмы, онлайн-курсы</w:t>
      </w:r>
      <w:r w:rsidR="002F5B4A" w:rsidRPr="009672C4">
        <w:rPr>
          <w:rFonts w:ascii="Times New Roman" w:hAnsi="Times New Roman" w:cs="Times New Roman"/>
        </w:rPr>
        <w:t>;</w:t>
      </w:r>
    </w:p>
    <w:p w14:paraId="1DF145F5" w14:textId="5898CB62" w:rsidR="002F5B4A" w:rsidRPr="009672C4" w:rsidRDefault="008A3050" w:rsidP="002F5B4A">
      <w:pPr>
        <w:pStyle w:val="a7"/>
        <w:numPr>
          <w:ilvl w:val="0"/>
          <w:numId w:val="20"/>
        </w:numPr>
        <w:jc w:val="both"/>
        <w:rPr>
          <w:rFonts w:ascii="Times New Roman" w:hAnsi="Times New Roman" w:cs="Times New Roman"/>
        </w:rPr>
      </w:pPr>
      <w:r w:rsidRPr="009672C4">
        <w:rPr>
          <w:rFonts w:ascii="Times New Roman" w:hAnsi="Times New Roman" w:cs="Times New Roman"/>
        </w:rPr>
        <w:t>Организовать участие в конкурсах и конференциях</w:t>
      </w:r>
      <w:r w:rsidR="002F5B4A" w:rsidRPr="009672C4">
        <w:rPr>
          <w:rFonts w:ascii="Times New Roman" w:hAnsi="Times New Roman" w:cs="Times New Roman"/>
        </w:rPr>
        <w:t>, искать возможности для презентации работы (школьные конференции, статьи в юношеских журналах);</w:t>
      </w:r>
    </w:p>
    <w:p w14:paraId="7562E0FC" w14:textId="139A3509" w:rsidR="008A3050" w:rsidRPr="009672C4" w:rsidRDefault="008A3050" w:rsidP="002F5B4A">
      <w:pPr>
        <w:pStyle w:val="a7"/>
        <w:numPr>
          <w:ilvl w:val="0"/>
          <w:numId w:val="20"/>
        </w:numPr>
        <w:jc w:val="both"/>
        <w:rPr>
          <w:rFonts w:ascii="Times New Roman" w:hAnsi="Times New Roman" w:cs="Times New Roman"/>
        </w:rPr>
      </w:pPr>
      <w:r w:rsidRPr="009672C4">
        <w:rPr>
          <w:rFonts w:ascii="Times New Roman" w:hAnsi="Times New Roman" w:cs="Times New Roman"/>
        </w:rPr>
        <w:t>Наладить контакт с научными кружками или вузами – некоторые университеты поддерживают юных исследователей.</w:t>
      </w:r>
    </w:p>
    <w:p w14:paraId="5368D0A6" w14:textId="77777777" w:rsidR="00FB26E9" w:rsidRPr="009672C4" w:rsidRDefault="00FB26E9" w:rsidP="00FB26E9">
      <w:pPr>
        <w:ind w:firstLine="708"/>
        <w:jc w:val="both"/>
        <w:rPr>
          <w:rFonts w:ascii="Times New Roman" w:hAnsi="Times New Roman" w:cs="Times New Roman"/>
        </w:rPr>
      </w:pPr>
      <w:r w:rsidRPr="009672C4">
        <w:rPr>
          <w:rFonts w:ascii="Times New Roman" w:hAnsi="Times New Roman" w:cs="Times New Roman"/>
        </w:rPr>
        <w:t>Палеонтологические находки во время детских походов – это не только увлекательное приключение, но и мощный стимул для научно-исследовательской деятельности. Они развивают любознательность, критическое мышление и интерес к естественным наукам. Включение таких элементов в образовательный процесс помогает воспитать новое поколение исследователей, способных ценить и изучать природное наследие.</w:t>
      </w:r>
    </w:p>
    <w:p w14:paraId="4BF0B824" w14:textId="7F27270F" w:rsidR="008A3050" w:rsidRPr="009672C4" w:rsidRDefault="002F5B4A" w:rsidP="00C77019">
      <w:pPr>
        <w:ind w:firstLine="709"/>
        <w:jc w:val="both"/>
        <w:rPr>
          <w:rFonts w:ascii="Times New Roman" w:hAnsi="Times New Roman" w:cs="Times New Roman"/>
        </w:rPr>
      </w:pPr>
      <w:r w:rsidRPr="009672C4">
        <w:rPr>
          <w:rFonts w:ascii="Times New Roman" w:hAnsi="Times New Roman" w:cs="Times New Roman"/>
        </w:rPr>
        <w:t>Таким образом, детский туризм с научной составляющей может стать важным этапом в подготовке будущих учёных.</w:t>
      </w:r>
      <w:r w:rsidR="00FB26E9" w:rsidRPr="009672C4">
        <w:rPr>
          <w:rFonts w:ascii="Times New Roman" w:hAnsi="Times New Roman" w:cs="Times New Roman"/>
        </w:rPr>
        <w:t xml:space="preserve"> </w:t>
      </w:r>
      <w:r w:rsidR="008A3050" w:rsidRPr="009672C4">
        <w:rPr>
          <w:rFonts w:ascii="Times New Roman" w:hAnsi="Times New Roman" w:cs="Times New Roman"/>
        </w:rPr>
        <w:t>Дети, которые в раннем возрасте занимаются реальной исследовательской работой (в том числе изучают палеонтологические находки), не только лучше усваивают школьные предметы, но и чаще выбирают научную карьеру. Туристские походы с элементами полевых исследований – эффективный способ пробудить в ребёнке интерес к науке и помочь ему найти своё профессиональное призвание.</w:t>
      </w:r>
    </w:p>
    <w:p w14:paraId="1F296134" w14:textId="77777777" w:rsidR="008A3050" w:rsidRPr="009672C4" w:rsidRDefault="008A3050" w:rsidP="00C77019">
      <w:pPr>
        <w:ind w:firstLine="709"/>
        <w:jc w:val="both"/>
        <w:rPr>
          <w:rFonts w:ascii="Times New Roman" w:hAnsi="Times New Roman" w:cs="Times New Roman"/>
          <w:b/>
          <w:bCs/>
        </w:rPr>
      </w:pPr>
    </w:p>
    <w:p w14:paraId="5B50C891" w14:textId="6EFD7F87" w:rsidR="008A3050" w:rsidRPr="009672C4" w:rsidRDefault="008A3050" w:rsidP="00C77019">
      <w:pPr>
        <w:ind w:firstLine="709"/>
        <w:jc w:val="both"/>
        <w:rPr>
          <w:rFonts w:ascii="Times New Roman" w:hAnsi="Times New Roman" w:cs="Times New Roman"/>
        </w:rPr>
      </w:pPr>
    </w:p>
    <w:sectPr w:rsidR="008A3050" w:rsidRPr="009672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00D16"/>
    <w:multiLevelType w:val="hybridMultilevel"/>
    <w:tmpl w:val="73AAB126"/>
    <w:lvl w:ilvl="0" w:tplc="E4D8D1D8">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
    <w:nsid w:val="17CE6689"/>
    <w:multiLevelType w:val="hybridMultilevel"/>
    <w:tmpl w:val="D4E29C6C"/>
    <w:lvl w:ilvl="0" w:tplc="E4D8D1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F8E3469"/>
    <w:multiLevelType w:val="hybridMultilevel"/>
    <w:tmpl w:val="C8B0AB24"/>
    <w:lvl w:ilvl="0" w:tplc="E4D8D1D8">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20EF26EA"/>
    <w:multiLevelType w:val="hybridMultilevel"/>
    <w:tmpl w:val="330A6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B90801"/>
    <w:multiLevelType w:val="hybridMultilevel"/>
    <w:tmpl w:val="6122E154"/>
    <w:lvl w:ilvl="0" w:tplc="E4D8D1D8">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5">
    <w:nsid w:val="37F56630"/>
    <w:multiLevelType w:val="multilevel"/>
    <w:tmpl w:val="2638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E448BD"/>
    <w:multiLevelType w:val="multilevel"/>
    <w:tmpl w:val="9356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086864"/>
    <w:multiLevelType w:val="multilevel"/>
    <w:tmpl w:val="1110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68568C"/>
    <w:multiLevelType w:val="multilevel"/>
    <w:tmpl w:val="082A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CF576C"/>
    <w:multiLevelType w:val="hybridMultilevel"/>
    <w:tmpl w:val="D6949162"/>
    <w:lvl w:ilvl="0" w:tplc="04190001">
      <w:start w:val="1"/>
      <w:numFmt w:val="bullet"/>
      <w:lvlText w:val=""/>
      <w:lvlJc w:val="left"/>
      <w:pPr>
        <w:ind w:left="2869" w:hanging="360"/>
      </w:pPr>
      <w:rPr>
        <w:rFonts w:ascii="Symbol" w:hAnsi="Symbol" w:hint="default"/>
      </w:rPr>
    </w:lvl>
    <w:lvl w:ilvl="1" w:tplc="FFFFFFFF" w:tentative="1">
      <w:start w:val="1"/>
      <w:numFmt w:val="bullet"/>
      <w:lvlText w:val="o"/>
      <w:lvlJc w:val="left"/>
      <w:pPr>
        <w:ind w:left="3589" w:hanging="360"/>
      </w:pPr>
      <w:rPr>
        <w:rFonts w:ascii="Courier New" w:hAnsi="Courier New" w:cs="Courier New" w:hint="default"/>
      </w:rPr>
    </w:lvl>
    <w:lvl w:ilvl="2" w:tplc="FFFFFFFF" w:tentative="1">
      <w:start w:val="1"/>
      <w:numFmt w:val="bullet"/>
      <w:lvlText w:val=""/>
      <w:lvlJc w:val="left"/>
      <w:pPr>
        <w:ind w:left="4309" w:hanging="360"/>
      </w:pPr>
      <w:rPr>
        <w:rFonts w:ascii="Wingdings" w:hAnsi="Wingdings" w:hint="default"/>
      </w:rPr>
    </w:lvl>
    <w:lvl w:ilvl="3" w:tplc="FFFFFFFF" w:tentative="1">
      <w:start w:val="1"/>
      <w:numFmt w:val="bullet"/>
      <w:lvlText w:val=""/>
      <w:lvlJc w:val="left"/>
      <w:pPr>
        <w:ind w:left="5029" w:hanging="360"/>
      </w:pPr>
      <w:rPr>
        <w:rFonts w:ascii="Symbol" w:hAnsi="Symbol" w:hint="default"/>
      </w:rPr>
    </w:lvl>
    <w:lvl w:ilvl="4" w:tplc="FFFFFFFF" w:tentative="1">
      <w:start w:val="1"/>
      <w:numFmt w:val="bullet"/>
      <w:lvlText w:val="o"/>
      <w:lvlJc w:val="left"/>
      <w:pPr>
        <w:ind w:left="5749" w:hanging="360"/>
      </w:pPr>
      <w:rPr>
        <w:rFonts w:ascii="Courier New" w:hAnsi="Courier New" w:cs="Courier New" w:hint="default"/>
      </w:rPr>
    </w:lvl>
    <w:lvl w:ilvl="5" w:tplc="FFFFFFFF" w:tentative="1">
      <w:start w:val="1"/>
      <w:numFmt w:val="bullet"/>
      <w:lvlText w:val=""/>
      <w:lvlJc w:val="left"/>
      <w:pPr>
        <w:ind w:left="6469" w:hanging="360"/>
      </w:pPr>
      <w:rPr>
        <w:rFonts w:ascii="Wingdings" w:hAnsi="Wingdings" w:hint="default"/>
      </w:rPr>
    </w:lvl>
    <w:lvl w:ilvl="6" w:tplc="FFFFFFFF" w:tentative="1">
      <w:start w:val="1"/>
      <w:numFmt w:val="bullet"/>
      <w:lvlText w:val=""/>
      <w:lvlJc w:val="left"/>
      <w:pPr>
        <w:ind w:left="7189" w:hanging="360"/>
      </w:pPr>
      <w:rPr>
        <w:rFonts w:ascii="Symbol" w:hAnsi="Symbol" w:hint="default"/>
      </w:rPr>
    </w:lvl>
    <w:lvl w:ilvl="7" w:tplc="FFFFFFFF" w:tentative="1">
      <w:start w:val="1"/>
      <w:numFmt w:val="bullet"/>
      <w:lvlText w:val="o"/>
      <w:lvlJc w:val="left"/>
      <w:pPr>
        <w:ind w:left="7909" w:hanging="360"/>
      </w:pPr>
      <w:rPr>
        <w:rFonts w:ascii="Courier New" w:hAnsi="Courier New" w:cs="Courier New" w:hint="default"/>
      </w:rPr>
    </w:lvl>
    <w:lvl w:ilvl="8" w:tplc="FFFFFFFF" w:tentative="1">
      <w:start w:val="1"/>
      <w:numFmt w:val="bullet"/>
      <w:lvlText w:val=""/>
      <w:lvlJc w:val="left"/>
      <w:pPr>
        <w:ind w:left="8629" w:hanging="360"/>
      </w:pPr>
      <w:rPr>
        <w:rFonts w:ascii="Wingdings" w:hAnsi="Wingdings" w:hint="default"/>
      </w:rPr>
    </w:lvl>
  </w:abstractNum>
  <w:abstractNum w:abstractNumId="10">
    <w:nsid w:val="47A66158"/>
    <w:multiLevelType w:val="multilevel"/>
    <w:tmpl w:val="6678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F71D40"/>
    <w:multiLevelType w:val="hybridMultilevel"/>
    <w:tmpl w:val="A546F37C"/>
    <w:lvl w:ilvl="0" w:tplc="E4D8D1D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5A8D2CE3"/>
    <w:multiLevelType w:val="hybridMultilevel"/>
    <w:tmpl w:val="9D3EC9A6"/>
    <w:lvl w:ilvl="0" w:tplc="E4D8D1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370D5E"/>
    <w:multiLevelType w:val="multilevel"/>
    <w:tmpl w:val="1FC6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E05923"/>
    <w:multiLevelType w:val="multilevel"/>
    <w:tmpl w:val="BD04EF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F52AC"/>
    <w:multiLevelType w:val="multilevel"/>
    <w:tmpl w:val="D012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6E5D49"/>
    <w:multiLevelType w:val="multilevel"/>
    <w:tmpl w:val="FAC2B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6A05B09"/>
    <w:multiLevelType w:val="hybridMultilevel"/>
    <w:tmpl w:val="4E2C8590"/>
    <w:lvl w:ilvl="0" w:tplc="E4D8D1D8">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18">
    <w:nsid w:val="6B130364"/>
    <w:multiLevelType w:val="multilevel"/>
    <w:tmpl w:val="A5680A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DE70C91"/>
    <w:multiLevelType w:val="multilevel"/>
    <w:tmpl w:val="999C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F34429"/>
    <w:multiLevelType w:val="hybridMultilevel"/>
    <w:tmpl w:val="2ACA07D0"/>
    <w:lvl w:ilvl="0" w:tplc="E4D8D1D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16"/>
  </w:num>
  <w:num w:numId="4">
    <w:abstractNumId w:val="10"/>
  </w:num>
  <w:num w:numId="5">
    <w:abstractNumId w:val="5"/>
  </w:num>
  <w:num w:numId="6">
    <w:abstractNumId w:val="13"/>
  </w:num>
  <w:num w:numId="7">
    <w:abstractNumId w:val="19"/>
  </w:num>
  <w:num w:numId="8">
    <w:abstractNumId w:val="18"/>
  </w:num>
  <w:num w:numId="9">
    <w:abstractNumId w:val="14"/>
  </w:num>
  <w:num w:numId="10">
    <w:abstractNumId w:val="15"/>
  </w:num>
  <w:num w:numId="11">
    <w:abstractNumId w:val="1"/>
  </w:num>
  <w:num w:numId="12">
    <w:abstractNumId w:val="2"/>
  </w:num>
  <w:num w:numId="13">
    <w:abstractNumId w:val="12"/>
  </w:num>
  <w:num w:numId="14">
    <w:abstractNumId w:val="11"/>
  </w:num>
  <w:num w:numId="15">
    <w:abstractNumId w:val="0"/>
  </w:num>
  <w:num w:numId="16">
    <w:abstractNumId w:val="4"/>
  </w:num>
  <w:num w:numId="17">
    <w:abstractNumId w:val="17"/>
  </w:num>
  <w:num w:numId="18">
    <w:abstractNumId w:val="9"/>
  </w:num>
  <w:num w:numId="19">
    <w:abstractNumId w:val="3"/>
  </w:num>
  <w:num w:numId="20">
    <w:abstractNumId w:val="2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EAC"/>
    <w:rsid w:val="002F5B4A"/>
    <w:rsid w:val="003A7EAC"/>
    <w:rsid w:val="00404860"/>
    <w:rsid w:val="008A3050"/>
    <w:rsid w:val="009672C4"/>
    <w:rsid w:val="00A11B8C"/>
    <w:rsid w:val="00A80D7E"/>
    <w:rsid w:val="00AC6B42"/>
    <w:rsid w:val="00BB7E69"/>
    <w:rsid w:val="00C3256E"/>
    <w:rsid w:val="00C77019"/>
    <w:rsid w:val="00C92AAF"/>
    <w:rsid w:val="00D60375"/>
    <w:rsid w:val="00FB2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A7E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A7E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A7EA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3A7EA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A7EA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A7EA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7EA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7EA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7EA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EA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A7EA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A7EA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3A7EA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A7EA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A7EA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7EAC"/>
    <w:rPr>
      <w:rFonts w:eastAsiaTheme="majorEastAsia" w:cstheme="majorBidi"/>
      <w:color w:val="595959" w:themeColor="text1" w:themeTint="A6"/>
    </w:rPr>
  </w:style>
  <w:style w:type="character" w:customStyle="1" w:styleId="80">
    <w:name w:val="Заголовок 8 Знак"/>
    <w:basedOn w:val="a0"/>
    <w:link w:val="8"/>
    <w:uiPriority w:val="9"/>
    <w:semiHidden/>
    <w:rsid w:val="003A7EA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7EAC"/>
    <w:rPr>
      <w:rFonts w:eastAsiaTheme="majorEastAsia" w:cstheme="majorBidi"/>
      <w:color w:val="272727" w:themeColor="text1" w:themeTint="D8"/>
    </w:rPr>
  </w:style>
  <w:style w:type="paragraph" w:styleId="a3">
    <w:name w:val="Title"/>
    <w:basedOn w:val="a"/>
    <w:next w:val="a"/>
    <w:link w:val="a4"/>
    <w:uiPriority w:val="10"/>
    <w:qFormat/>
    <w:rsid w:val="003A7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A7E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7EA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A7EA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7EAC"/>
    <w:pPr>
      <w:spacing w:before="160"/>
      <w:jc w:val="center"/>
    </w:pPr>
    <w:rPr>
      <w:i/>
      <w:iCs/>
      <w:color w:val="404040" w:themeColor="text1" w:themeTint="BF"/>
    </w:rPr>
  </w:style>
  <w:style w:type="character" w:customStyle="1" w:styleId="22">
    <w:name w:val="Цитата 2 Знак"/>
    <w:basedOn w:val="a0"/>
    <w:link w:val="21"/>
    <w:uiPriority w:val="29"/>
    <w:rsid w:val="003A7EAC"/>
    <w:rPr>
      <w:i/>
      <w:iCs/>
      <w:color w:val="404040" w:themeColor="text1" w:themeTint="BF"/>
    </w:rPr>
  </w:style>
  <w:style w:type="paragraph" w:styleId="a7">
    <w:name w:val="List Paragraph"/>
    <w:basedOn w:val="a"/>
    <w:uiPriority w:val="34"/>
    <w:qFormat/>
    <w:rsid w:val="003A7EAC"/>
    <w:pPr>
      <w:ind w:left="720"/>
      <w:contextualSpacing/>
    </w:pPr>
  </w:style>
  <w:style w:type="character" w:styleId="a8">
    <w:name w:val="Intense Emphasis"/>
    <w:basedOn w:val="a0"/>
    <w:uiPriority w:val="21"/>
    <w:qFormat/>
    <w:rsid w:val="003A7EAC"/>
    <w:rPr>
      <w:i/>
      <w:iCs/>
      <w:color w:val="2F5496" w:themeColor="accent1" w:themeShade="BF"/>
    </w:rPr>
  </w:style>
  <w:style w:type="paragraph" w:styleId="a9">
    <w:name w:val="Intense Quote"/>
    <w:basedOn w:val="a"/>
    <w:next w:val="a"/>
    <w:link w:val="aa"/>
    <w:uiPriority w:val="30"/>
    <w:qFormat/>
    <w:rsid w:val="003A7E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A7EAC"/>
    <w:rPr>
      <w:i/>
      <w:iCs/>
      <w:color w:val="2F5496" w:themeColor="accent1" w:themeShade="BF"/>
    </w:rPr>
  </w:style>
  <w:style w:type="character" w:styleId="ab">
    <w:name w:val="Intense Reference"/>
    <w:basedOn w:val="a0"/>
    <w:uiPriority w:val="32"/>
    <w:qFormat/>
    <w:rsid w:val="003A7EAC"/>
    <w:rPr>
      <w:b/>
      <w:bCs/>
      <w:smallCaps/>
      <w:color w:val="2F5496" w:themeColor="accent1" w:themeShade="BF"/>
      <w:spacing w:val="5"/>
    </w:rPr>
  </w:style>
  <w:style w:type="character" w:styleId="ac">
    <w:name w:val="Hyperlink"/>
    <w:basedOn w:val="a0"/>
    <w:uiPriority w:val="99"/>
    <w:unhideWhenUsed/>
    <w:rsid w:val="00BB7E69"/>
    <w:rPr>
      <w:color w:val="0563C1" w:themeColor="hyperlink"/>
      <w:u w:val="single"/>
    </w:rPr>
  </w:style>
  <w:style w:type="character" w:customStyle="1" w:styleId="UnresolvedMention">
    <w:name w:val="Unresolved Mention"/>
    <w:basedOn w:val="a0"/>
    <w:uiPriority w:val="99"/>
    <w:semiHidden/>
    <w:unhideWhenUsed/>
    <w:rsid w:val="00BB7E69"/>
    <w:rPr>
      <w:color w:val="605E5C"/>
      <w:shd w:val="clear" w:color="auto" w:fill="E1DFDD"/>
    </w:rPr>
  </w:style>
  <w:style w:type="character" w:styleId="ad">
    <w:name w:val="FollowedHyperlink"/>
    <w:basedOn w:val="a0"/>
    <w:uiPriority w:val="99"/>
    <w:semiHidden/>
    <w:unhideWhenUsed/>
    <w:rsid w:val="00BB7E69"/>
    <w:rPr>
      <w:color w:val="954F72" w:themeColor="followedHyperlink"/>
      <w:u w:val="single"/>
    </w:rPr>
  </w:style>
  <w:style w:type="paragraph" w:styleId="ae">
    <w:name w:val="Normal (Web)"/>
    <w:basedOn w:val="a"/>
    <w:uiPriority w:val="99"/>
    <w:semiHidden/>
    <w:unhideWhenUsed/>
    <w:rsid w:val="008A3050"/>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
    <w:name w:val="Strong"/>
    <w:basedOn w:val="a0"/>
    <w:uiPriority w:val="22"/>
    <w:qFormat/>
    <w:rsid w:val="008A30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A7E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A7E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A7EA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3A7EA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A7EA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A7EA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7EA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7EA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7EA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EA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A7EA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A7EA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3A7EA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A7EA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A7EA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7EAC"/>
    <w:rPr>
      <w:rFonts w:eastAsiaTheme="majorEastAsia" w:cstheme="majorBidi"/>
      <w:color w:val="595959" w:themeColor="text1" w:themeTint="A6"/>
    </w:rPr>
  </w:style>
  <w:style w:type="character" w:customStyle="1" w:styleId="80">
    <w:name w:val="Заголовок 8 Знак"/>
    <w:basedOn w:val="a0"/>
    <w:link w:val="8"/>
    <w:uiPriority w:val="9"/>
    <w:semiHidden/>
    <w:rsid w:val="003A7EA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7EAC"/>
    <w:rPr>
      <w:rFonts w:eastAsiaTheme="majorEastAsia" w:cstheme="majorBidi"/>
      <w:color w:val="272727" w:themeColor="text1" w:themeTint="D8"/>
    </w:rPr>
  </w:style>
  <w:style w:type="paragraph" w:styleId="a3">
    <w:name w:val="Title"/>
    <w:basedOn w:val="a"/>
    <w:next w:val="a"/>
    <w:link w:val="a4"/>
    <w:uiPriority w:val="10"/>
    <w:qFormat/>
    <w:rsid w:val="003A7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A7E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7EA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A7EA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7EAC"/>
    <w:pPr>
      <w:spacing w:before="160"/>
      <w:jc w:val="center"/>
    </w:pPr>
    <w:rPr>
      <w:i/>
      <w:iCs/>
      <w:color w:val="404040" w:themeColor="text1" w:themeTint="BF"/>
    </w:rPr>
  </w:style>
  <w:style w:type="character" w:customStyle="1" w:styleId="22">
    <w:name w:val="Цитата 2 Знак"/>
    <w:basedOn w:val="a0"/>
    <w:link w:val="21"/>
    <w:uiPriority w:val="29"/>
    <w:rsid w:val="003A7EAC"/>
    <w:rPr>
      <w:i/>
      <w:iCs/>
      <w:color w:val="404040" w:themeColor="text1" w:themeTint="BF"/>
    </w:rPr>
  </w:style>
  <w:style w:type="paragraph" w:styleId="a7">
    <w:name w:val="List Paragraph"/>
    <w:basedOn w:val="a"/>
    <w:uiPriority w:val="34"/>
    <w:qFormat/>
    <w:rsid w:val="003A7EAC"/>
    <w:pPr>
      <w:ind w:left="720"/>
      <w:contextualSpacing/>
    </w:pPr>
  </w:style>
  <w:style w:type="character" w:styleId="a8">
    <w:name w:val="Intense Emphasis"/>
    <w:basedOn w:val="a0"/>
    <w:uiPriority w:val="21"/>
    <w:qFormat/>
    <w:rsid w:val="003A7EAC"/>
    <w:rPr>
      <w:i/>
      <w:iCs/>
      <w:color w:val="2F5496" w:themeColor="accent1" w:themeShade="BF"/>
    </w:rPr>
  </w:style>
  <w:style w:type="paragraph" w:styleId="a9">
    <w:name w:val="Intense Quote"/>
    <w:basedOn w:val="a"/>
    <w:next w:val="a"/>
    <w:link w:val="aa"/>
    <w:uiPriority w:val="30"/>
    <w:qFormat/>
    <w:rsid w:val="003A7E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A7EAC"/>
    <w:rPr>
      <w:i/>
      <w:iCs/>
      <w:color w:val="2F5496" w:themeColor="accent1" w:themeShade="BF"/>
    </w:rPr>
  </w:style>
  <w:style w:type="character" w:styleId="ab">
    <w:name w:val="Intense Reference"/>
    <w:basedOn w:val="a0"/>
    <w:uiPriority w:val="32"/>
    <w:qFormat/>
    <w:rsid w:val="003A7EAC"/>
    <w:rPr>
      <w:b/>
      <w:bCs/>
      <w:smallCaps/>
      <w:color w:val="2F5496" w:themeColor="accent1" w:themeShade="BF"/>
      <w:spacing w:val="5"/>
    </w:rPr>
  </w:style>
  <w:style w:type="character" w:styleId="ac">
    <w:name w:val="Hyperlink"/>
    <w:basedOn w:val="a0"/>
    <w:uiPriority w:val="99"/>
    <w:unhideWhenUsed/>
    <w:rsid w:val="00BB7E69"/>
    <w:rPr>
      <w:color w:val="0563C1" w:themeColor="hyperlink"/>
      <w:u w:val="single"/>
    </w:rPr>
  </w:style>
  <w:style w:type="character" w:customStyle="1" w:styleId="UnresolvedMention">
    <w:name w:val="Unresolved Mention"/>
    <w:basedOn w:val="a0"/>
    <w:uiPriority w:val="99"/>
    <w:semiHidden/>
    <w:unhideWhenUsed/>
    <w:rsid w:val="00BB7E69"/>
    <w:rPr>
      <w:color w:val="605E5C"/>
      <w:shd w:val="clear" w:color="auto" w:fill="E1DFDD"/>
    </w:rPr>
  </w:style>
  <w:style w:type="character" w:styleId="ad">
    <w:name w:val="FollowedHyperlink"/>
    <w:basedOn w:val="a0"/>
    <w:uiPriority w:val="99"/>
    <w:semiHidden/>
    <w:unhideWhenUsed/>
    <w:rsid w:val="00BB7E69"/>
    <w:rPr>
      <w:color w:val="954F72" w:themeColor="followedHyperlink"/>
      <w:u w:val="single"/>
    </w:rPr>
  </w:style>
  <w:style w:type="paragraph" w:styleId="ae">
    <w:name w:val="Normal (Web)"/>
    <w:basedOn w:val="a"/>
    <w:uiPriority w:val="99"/>
    <w:semiHidden/>
    <w:unhideWhenUsed/>
    <w:rsid w:val="008A3050"/>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
    <w:name w:val="Strong"/>
    <w:basedOn w:val="a0"/>
    <w:uiPriority w:val="22"/>
    <w:qFormat/>
    <w:rsid w:val="008A3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7488">
      <w:bodyDiv w:val="1"/>
      <w:marLeft w:val="0"/>
      <w:marRight w:val="0"/>
      <w:marTop w:val="0"/>
      <w:marBottom w:val="0"/>
      <w:divBdr>
        <w:top w:val="none" w:sz="0" w:space="0" w:color="auto"/>
        <w:left w:val="none" w:sz="0" w:space="0" w:color="auto"/>
        <w:bottom w:val="none" w:sz="0" w:space="0" w:color="auto"/>
        <w:right w:val="none" w:sz="0" w:space="0" w:color="auto"/>
      </w:divBdr>
    </w:div>
    <w:div w:id="131531457">
      <w:bodyDiv w:val="1"/>
      <w:marLeft w:val="0"/>
      <w:marRight w:val="0"/>
      <w:marTop w:val="0"/>
      <w:marBottom w:val="0"/>
      <w:divBdr>
        <w:top w:val="none" w:sz="0" w:space="0" w:color="auto"/>
        <w:left w:val="none" w:sz="0" w:space="0" w:color="auto"/>
        <w:bottom w:val="none" w:sz="0" w:space="0" w:color="auto"/>
        <w:right w:val="none" w:sz="0" w:space="0" w:color="auto"/>
      </w:divBdr>
    </w:div>
    <w:div w:id="190728810">
      <w:bodyDiv w:val="1"/>
      <w:marLeft w:val="0"/>
      <w:marRight w:val="0"/>
      <w:marTop w:val="0"/>
      <w:marBottom w:val="0"/>
      <w:divBdr>
        <w:top w:val="none" w:sz="0" w:space="0" w:color="auto"/>
        <w:left w:val="none" w:sz="0" w:space="0" w:color="auto"/>
        <w:bottom w:val="none" w:sz="0" w:space="0" w:color="auto"/>
        <w:right w:val="none" w:sz="0" w:space="0" w:color="auto"/>
      </w:divBdr>
    </w:div>
    <w:div w:id="226385247">
      <w:bodyDiv w:val="1"/>
      <w:marLeft w:val="0"/>
      <w:marRight w:val="0"/>
      <w:marTop w:val="0"/>
      <w:marBottom w:val="0"/>
      <w:divBdr>
        <w:top w:val="none" w:sz="0" w:space="0" w:color="auto"/>
        <w:left w:val="none" w:sz="0" w:space="0" w:color="auto"/>
        <w:bottom w:val="none" w:sz="0" w:space="0" w:color="auto"/>
        <w:right w:val="none" w:sz="0" w:space="0" w:color="auto"/>
      </w:divBdr>
    </w:div>
    <w:div w:id="265970390">
      <w:bodyDiv w:val="1"/>
      <w:marLeft w:val="0"/>
      <w:marRight w:val="0"/>
      <w:marTop w:val="0"/>
      <w:marBottom w:val="0"/>
      <w:divBdr>
        <w:top w:val="none" w:sz="0" w:space="0" w:color="auto"/>
        <w:left w:val="none" w:sz="0" w:space="0" w:color="auto"/>
        <w:bottom w:val="none" w:sz="0" w:space="0" w:color="auto"/>
        <w:right w:val="none" w:sz="0" w:space="0" w:color="auto"/>
      </w:divBdr>
    </w:div>
    <w:div w:id="355274536">
      <w:bodyDiv w:val="1"/>
      <w:marLeft w:val="0"/>
      <w:marRight w:val="0"/>
      <w:marTop w:val="0"/>
      <w:marBottom w:val="0"/>
      <w:divBdr>
        <w:top w:val="none" w:sz="0" w:space="0" w:color="auto"/>
        <w:left w:val="none" w:sz="0" w:space="0" w:color="auto"/>
        <w:bottom w:val="none" w:sz="0" w:space="0" w:color="auto"/>
        <w:right w:val="none" w:sz="0" w:space="0" w:color="auto"/>
      </w:divBdr>
    </w:div>
    <w:div w:id="361784395">
      <w:bodyDiv w:val="1"/>
      <w:marLeft w:val="0"/>
      <w:marRight w:val="0"/>
      <w:marTop w:val="0"/>
      <w:marBottom w:val="0"/>
      <w:divBdr>
        <w:top w:val="none" w:sz="0" w:space="0" w:color="auto"/>
        <w:left w:val="none" w:sz="0" w:space="0" w:color="auto"/>
        <w:bottom w:val="none" w:sz="0" w:space="0" w:color="auto"/>
        <w:right w:val="none" w:sz="0" w:space="0" w:color="auto"/>
      </w:divBdr>
    </w:div>
    <w:div w:id="587155658">
      <w:bodyDiv w:val="1"/>
      <w:marLeft w:val="0"/>
      <w:marRight w:val="0"/>
      <w:marTop w:val="0"/>
      <w:marBottom w:val="0"/>
      <w:divBdr>
        <w:top w:val="none" w:sz="0" w:space="0" w:color="auto"/>
        <w:left w:val="none" w:sz="0" w:space="0" w:color="auto"/>
        <w:bottom w:val="none" w:sz="0" w:space="0" w:color="auto"/>
        <w:right w:val="none" w:sz="0" w:space="0" w:color="auto"/>
      </w:divBdr>
    </w:div>
    <w:div w:id="619532284">
      <w:bodyDiv w:val="1"/>
      <w:marLeft w:val="0"/>
      <w:marRight w:val="0"/>
      <w:marTop w:val="0"/>
      <w:marBottom w:val="0"/>
      <w:divBdr>
        <w:top w:val="none" w:sz="0" w:space="0" w:color="auto"/>
        <w:left w:val="none" w:sz="0" w:space="0" w:color="auto"/>
        <w:bottom w:val="none" w:sz="0" w:space="0" w:color="auto"/>
        <w:right w:val="none" w:sz="0" w:space="0" w:color="auto"/>
      </w:divBdr>
    </w:div>
    <w:div w:id="625089320">
      <w:bodyDiv w:val="1"/>
      <w:marLeft w:val="0"/>
      <w:marRight w:val="0"/>
      <w:marTop w:val="0"/>
      <w:marBottom w:val="0"/>
      <w:divBdr>
        <w:top w:val="none" w:sz="0" w:space="0" w:color="auto"/>
        <w:left w:val="none" w:sz="0" w:space="0" w:color="auto"/>
        <w:bottom w:val="none" w:sz="0" w:space="0" w:color="auto"/>
        <w:right w:val="none" w:sz="0" w:space="0" w:color="auto"/>
      </w:divBdr>
    </w:div>
    <w:div w:id="668291656">
      <w:bodyDiv w:val="1"/>
      <w:marLeft w:val="0"/>
      <w:marRight w:val="0"/>
      <w:marTop w:val="0"/>
      <w:marBottom w:val="0"/>
      <w:divBdr>
        <w:top w:val="none" w:sz="0" w:space="0" w:color="auto"/>
        <w:left w:val="none" w:sz="0" w:space="0" w:color="auto"/>
        <w:bottom w:val="none" w:sz="0" w:space="0" w:color="auto"/>
        <w:right w:val="none" w:sz="0" w:space="0" w:color="auto"/>
      </w:divBdr>
    </w:div>
    <w:div w:id="695543767">
      <w:bodyDiv w:val="1"/>
      <w:marLeft w:val="0"/>
      <w:marRight w:val="0"/>
      <w:marTop w:val="0"/>
      <w:marBottom w:val="0"/>
      <w:divBdr>
        <w:top w:val="none" w:sz="0" w:space="0" w:color="auto"/>
        <w:left w:val="none" w:sz="0" w:space="0" w:color="auto"/>
        <w:bottom w:val="none" w:sz="0" w:space="0" w:color="auto"/>
        <w:right w:val="none" w:sz="0" w:space="0" w:color="auto"/>
      </w:divBdr>
    </w:div>
    <w:div w:id="801385596">
      <w:bodyDiv w:val="1"/>
      <w:marLeft w:val="0"/>
      <w:marRight w:val="0"/>
      <w:marTop w:val="0"/>
      <w:marBottom w:val="0"/>
      <w:divBdr>
        <w:top w:val="none" w:sz="0" w:space="0" w:color="auto"/>
        <w:left w:val="none" w:sz="0" w:space="0" w:color="auto"/>
        <w:bottom w:val="none" w:sz="0" w:space="0" w:color="auto"/>
        <w:right w:val="none" w:sz="0" w:space="0" w:color="auto"/>
      </w:divBdr>
    </w:div>
    <w:div w:id="974070562">
      <w:bodyDiv w:val="1"/>
      <w:marLeft w:val="0"/>
      <w:marRight w:val="0"/>
      <w:marTop w:val="0"/>
      <w:marBottom w:val="0"/>
      <w:divBdr>
        <w:top w:val="none" w:sz="0" w:space="0" w:color="auto"/>
        <w:left w:val="none" w:sz="0" w:space="0" w:color="auto"/>
        <w:bottom w:val="none" w:sz="0" w:space="0" w:color="auto"/>
        <w:right w:val="none" w:sz="0" w:space="0" w:color="auto"/>
      </w:divBdr>
    </w:div>
    <w:div w:id="985547096">
      <w:bodyDiv w:val="1"/>
      <w:marLeft w:val="0"/>
      <w:marRight w:val="0"/>
      <w:marTop w:val="0"/>
      <w:marBottom w:val="0"/>
      <w:divBdr>
        <w:top w:val="none" w:sz="0" w:space="0" w:color="auto"/>
        <w:left w:val="none" w:sz="0" w:space="0" w:color="auto"/>
        <w:bottom w:val="none" w:sz="0" w:space="0" w:color="auto"/>
        <w:right w:val="none" w:sz="0" w:space="0" w:color="auto"/>
      </w:divBdr>
    </w:div>
    <w:div w:id="1026448185">
      <w:bodyDiv w:val="1"/>
      <w:marLeft w:val="0"/>
      <w:marRight w:val="0"/>
      <w:marTop w:val="0"/>
      <w:marBottom w:val="0"/>
      <w:divBdr>
        <w:top w:val="none" w:sz="0" w:space="0" w:color="auto"/>
        <w:left w:val="none" w:sz="0" w:space="0" w:color="auto"/>
        <w:bottom w:val="none" w:sz="0" w:space="0" w:color="auto"/>
        <w:right w:val="none" w:sz="0" w:space="0" w:color="auto"/>
      </w:divBdr>
      <w:divsChild>
        <w:div w:id="1559625975">
          <w:marLeft w:val="0"/>
          <w:marRight w:val="0"/>
          <w:marTop w:val="100"/>
          <w:marBottom w:val="100"/>
          <w:divBdr>
            <w:top w:val="none" w:sz="0" w:space="0" w:color="auto"/>
            <w:left w:val="none" w:sz="0" w:space="0" w:color="auto"/>
            <w:bottom w:val="none" w:sz="0" w:space="0" w:color="auto"/>
            <w:right w:val="none" w:sz="0" w:space="0" w:color="auto"/>
          </w:divBdr>
          <w:divsChild>
            <w:div w:id="845634772">
              <w:marLeft w:val="0"/>
              <w:marRight w:val="0"/>
              <w:marTop w:val="0"/>
              <w:marBottom w:val="0"/>
              <w:divBdr>
                <w:top w:val="none" w:sz="0" w:space="0" w:color="auto"/>
                <w:left w:val="none" w:sz="0" w:space="0" w:color="auto"/>
                <w:bottom w:val="none" w:sz="0" w:space="0" w:color="auto"/>
                <w:right w:val="none" w:sz="0" w:space="0" w:color="auto"/>
              </w:divBdr>
              <w:divsChild>
                <w:div w:id="14678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0711">
      <w:bodyDiv w:val="1"/>
      <w:marLeft w:val="0"/>
      <w:marRight w:val="0"/>
      <w:marTop w:val="0"/>
      <w:marBottom w:val="0"/>
      <w:divBdr>
        <w:top w:val="none" w:sz="0" w:space="0" w:color="auto"/>
        <w:left w:val="none" w:sz="0" w:space="0" w:color="auto"/>
        <w:bottom w:val="none" w:sz="0" w:space="0" w:color="auto"/>
        <w:right w:val="none" w:sz="0" w:space="0" w:color="auto"/>
      </w:divBdr>
    </w:div>
    <w:div w:id="1137336450">
      <w:bodyDiv w:val="1"/>
      <w:marLeft w:val="0"/>
      <w:marRight w:val="0"/>
      <w:marTop w:val="0"/>
      <w:marBottom w:val="0"/>
      <w:divBdr>
        <w:top w:val="none" w:sz="0" w:space="0" w:color="auto"/>
        <w:left w:val="none" w:sz="0" w:space="0" w:color="auto"/>
        <w:bottom w:val="none" w:sz="0" w:space="0" w:color="auto"/>
        <w:right w:val="none" w:sz="0" w:space="0" w:color="auto"/>
      </w:divBdr>
    </w:div>
    <w:div w:id="1527409051">
      <w:bodyDiv w:val="1"/>
      <w:marLeft w:val="0"/>
      <w:marRight w:val="0"/>
      <w:marTop w:val="0"/>
      <w:marBottom w:val="0"/>
      <w:divBdr>
        <w:top w:val="none" w:sz="0" w:space="0" w:color="auto"/>
        <w:left w:val="none" w:sz="0" w:space="0" w:color="auto"/>
        <w:bottom w:val="none" w:sz="0" w:space="0" w:color="auto"/>
        <w:right w:val="none" w:sz="0" w:space="0" w:color="auto"/>
      </w:divBdr>
    </w:div>
    <w:div w:id="1527982705">
      <w:bodyDiv w:val="1"/>
      <w:marLeft w:val="0"/>
      <w:marRight w:val="0"/>
      <w:marTop w:val="0"/>
      <w:marBottom w:val="0"/>
      <w:divBdr>
        <w:top w:val="none" w:sz="0" w:space="0" w:color="auto"/>
        <w:left w:val="none" w:sz="0" w:space="0" w:color="auto"/>
        <w:bottom w:val="none" w:sz="0" w:space="0" w:color="auto"/>
        <w:right w:val="none" w:sz="0" w:space="0" w:color="auto"/>
      </w:divBdr>
    </w:div>
    <w:div w:id="1673558715">
      <w:bodyDiv w:val="1"/>
      <w:marLeft w:val="0"/>
      <w:marRight w:val="0"/>
      <w:marTop w:val="0"/>
      <w:marBottom w:val="0"/>
      <w:divBdr>
        <w:top w:val="none" w:sz="0" w:space="0" w:color="auto"/>
        <w:left w:val="none" w:sz="0" w:space="0" w:color="auto"/>
        <w:bottom w:val="none" w:sz="0" w:space="0" w:color="auto"/>
        <w:right w:val="none" w:sz="0" w:space="0" w:color="auto"/>
      </w:divBdr>
    </w:div>
    <w:div w:id="1768885662">
      <w:bodyDiv w:val="1"/>
      <w:marLeft w:val="0"/>
      <w:marRight w:val="0"/>
      <w:marTop w:val="0"/>
      <w:marBottom w:val="0"/>
      <w:divBdr>
        <w:top w:val="none" w:sz="0" w:space="0" w:color="auto"/>
        <w:left w:val="none" w:sz="0" w:space="0" w:color="auto"/>
        <w:bottom w:val="none" w:sz="0" w:space="0" w:color="auto"/>
        <w:right w:val="none" w:sz="0" w:space="0" w:color="auto"/>
      </w:divBdr>
    </w:div>
    <w:div w:id="1889030302">
      <w:bodyDiv w:val="1"/>
      <w:marLeft w:val="0"/>
      <w:marRight w:val="0"/>
      <w:marTop w:val="0"/>
      <w:marBottom w:val="0"/>
      <w:divBdr>
        <w:top w:val="none" w:sz="0" w:space="0" w:color="auto"/>
        <w:left w:val="none" w:sz="0" w:space="0" w:color="auto"/>
        <w:bottom w:val="none" w:sz="0" w:space="0" w:color="auto"/>
        <w:right w:val="none" w:sz="0" w:space="0" w:color="auto"/>
      </w:divBdr>
      <w:divsChild>
        <w:div w:id="1606377091">
          <w:marLeft w:val="0"/>
          <w:marRight w:val="0"/>
          <w:marTop w:val="100"/>
          <w:marBottom w:val="100"/>
          <w:divBdr>
            <w:top w:val="none" w:sz="0" w:space="0" w:color="auto"/>
            <w:left w:val="none" w:sz="0" w:space="0" w:color="auto"/>
            <w:bottom w:val="none" w:sz="0" w:space="0" w:color="auto"/>
            <w:right w:val="none" w:sz="0" w:space="0" w:color="auto"/>
          </w:divBdr>
          <w:divsChild>
            <w:div w:id="686948735">
              <w:marLeft w:val="0"/>
              <w:marRight w:val="0"/>
              <w:marTop w:val="0"/>
              <w:marBottom w:val="0"/>
              <w:divBdr>
                <w:top w:val="none" w:sz="0" w:space="0" w:color="auto"/>
                <w:left w:val="none" w:sz="0" w:space="0" w:color="auto"/>
                <w:bottom w:val="none" w:sz="0" w:space="0" w:color="auto"/>
                <w:right w:val="none" w:sz="0" w:space="0" w:color="auto"/>
              </w:divBdr>
              <w:divsChild>
                <w:div w:id="118051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6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930</Words>
  <Characters>5307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user</cp:lastModifiedBy>
  <cp:revision>9</cp:revision>
  <dcterms:created xsi:type="dcterms:W3CDTF">2025-03-26T09:48:00Z</dcterms:created>
  <dcterms:modified xsi:type="dcterms:W3CDTF">2025-10-29T10:40:00Z</dcterms:modified>
</cp:coreProperties>
</file>