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F53" w:rsidRDefault="00642F53" w:rsidP="00642F53">
      <w:pPr>
        <w:pStyle w:val="Default"/>
      </w:pPr>
    </w:p>
    <w:p w:rsidR="00642F53" w:rsidRPr="00642F53" w:rsidRDefault="00642F53" w:rsidP="00642F53">
      <w:pPr>
        <w:pStyle w:val="Default"/>
      </w:pPr>
      <w:r>
        <w:t xml:space="preserve"> </w:t>
      </w:r>
      <w:r>
        <w:rPr>
          <w:b/>
          <w:bCs/>
          <w:i/>
          <w:iCs/>
          <w:sz w:val="28"/>
          <w:szCs w:val="28"/>
        </w:rPr>
        <w:t xml:space="preserve">Нормативно-правовые основы разработки и реализации программы воспитания </w:t>
      </w:r>
    </w:p>
    <w:p w:rsidR="00642F53" w:rsidRDefault="00642F53" w:rsidP="00642F53">
      <w:pPr>
        <w:pStyle w:val="Default"/>
        <w:rPr>
          <w:sz w:val="28"/>
          <w:szCs w:val="28"/>
        </w:rPr>
      </w:pPr>
    </w:p>
    <w:p w:rsid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Об образовании в Российской Федерации: Федеральный закон от 29.12.2012 г. № 273-ФЗ. </w:t>
      </w:r>
    </w:p>
    <w:p w:rsid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sz w:val="28"/>
          <w:szCs w:val="28"/>
        </w:rPr>
        <w:t>О внесении изменений в Федеральный закон «Об образовании в Российской федерации" по вопросам воспитания обучающихся»: Федеральный закон от 31.07.2020 г. № 304-ФЗ</w:t>
      </w:r>
      <w:r w:rsidRPr="00642F53">
        <w:rPr>
          <w:sz w:val="28"/>
          <w:szCs w:val="28"/>
        </w:rPr>
        <w:t xml:space="preserve">. </w:t>
      </w:r>
    </w:p>
    <w:p w:rsid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sz w:val="28"/>
          <w:szCs w:val="28"/>
        </w:rPr>
        <w:t xml:space="preserve">Стратегия развития воспитания в Российской Федерации на период до 2025 года. </w:t>
      </w:r>
      <w:proofErr w:type="gramStart"/>
      <w:r w:rsidRPr="00642F53">
        <w:rPr>
          <w:sz w:val="28"/>
          <w:szCs w:val="28"/>
        </w:rPr>
        <w:t>Утверждена</w:t>
      </w:r>
      <w:proofErr w:type="gramEnd"/>
      <w:r w:rsidRPr="00642F53">
        <w:rPr>
          <w:sz w:val="28"/>
          <w:szCs w:val="28"/>
        </w:rPr>
        <w:t xml:space="preserve"> распоряжением Правительства Российской Федерации от 29.05.2015 г. № 996-р. </w:t>
      </w:r>
    </w:p>
    <w:p w:rsid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sz w:val="28"/>
          <w:szCs w:val="28"/>
        </w:rPr>
        <w:t xml:space="preserve">План мероприятий по реализации в 2021–2025 годах стратегии развития воспитания в Российской Федерации на период до 2025 года. Утвержден распоряжением Правительства Российской Федерации от 12.11.2020 г. № 2945-р. </w:t>
      </w:r>
    </w:p>
    <w:p w:rsid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sz w:val="28"/>
          <w:szCs w:val="28"/>
        </w:rPr>
        <w:t xml:space="preserve">Федеральный проект </w:t>
      </w:r>
      <w:r w:rsidRPr="00642F53">
        <w:rPr>
          <w:b/>
          <w:bCs/>
          <w:sz w:val="28"/>
          <w:szCs w:val="28"/>
        </w:rPr>
        <w:t>«</w:t>
      </w:r>
      <w:r w:rsidRPr="00642F53">
        <w:rPr>
          <w:sz w:val="28"/>
          <w:szCs w:val="28"/>
        </w:rPr>
        <w:t xml:space="preserve">Патриотическое воспитание граждан Российской Федерации» (2021–2024 годы) Национального проекта «Образование». Утвержден Президиумом Совета при Президенте РФ по стратегическому развитию и национальным проектам, протокол от 24.12.2018 № 16. </w:t>
      </w:r>
    </w:p>
    <w:p w:rsid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sz w:val="28"/>
          <w:szCs w:val="28"/>
        </w:rPr>
        <w:t xml:space="preserve">Федеральный проект «Успех каждого ребенка» Национального проекта «Образование». Утвержден Президиумом Совета при Президенте РФ по стратегическому развитию и национальным проектам, протокол от 24.12.2018 № 16. </w:t>
      </w:r>
    </w:p>
    <w:p w:rsid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sz w:val="28"/>
          <w:szCs w:val="28"/>
        </w:rPr>
        <w:t xml:space="preserve">Об утверждении профессионального стандарта «Специалист в области воспитания»: Приказ Минтруда России от 10.01.2017 № 10н. </w:t>
      </w:r>
    </w:p>
    <w:p w:rsid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sz w:val="28"/>
          <w:szCs w:val="28"/>
        </w:rPr>
        <w:t xml:space="preserve">Об утверждении профессионального стандарта «Педагог дополнительного образования детей и взрослых»: Приказ Минтруда России от 05.05.2018 № 298н. </w:t>
      </w:r>
    </w:p>
    <w:p w:rsid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sz w:val="28"/>
          <w:szCs w:val="28"/>
        </w:rPr>
        <w:t xml:space="preserve">Методические рекомендации о механизмах привлечения организаций дополнительного образования детей к профилактике правонарушений несовершеннолетних: Письмо </w:t>
      </w:r>
      <w:proofErr w:type="spellStart"/>
      <w:r w:rsidRPr="00642F53">
        <w:rPr>
          <w:sz w:val="28"/>
          <w:szCs w:val="28"/>
        </w:rPr>
        <w:t>Минобрнауки</w:t>
      </w:r>
      <w:proofErr w:type="spellEnd"/>
      <w:r w:rsidRPr="00642F53">
        <w:rPr>
          <w:sz w:val="28"/>
          <w:szCs w:val="28"/>
        </w:rPr>
        <w:t xml:space="preserve"> России от 03.04.2017 № вк-1068/09. </w:t>
      </w:r>
    </w:p>
    <w:p w:rsid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sz w:val="28"/>
          <w:szCs w:val="28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программам: Приказ Минпросвещения России от 09.11.2018 № 196. </w:t>
      </w:r>
    </w:p>
    <w:p w:rsid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sz w:val="28"/>
          <w:szCs w:val="28"/>
        </w:rPr>
        <w:t xml:space="preserve">Об утверждении целевой </w:t>
      </w:r>
      <w:proofErr w:type="gramStart"/>
      <w:r w:rsidRPr="00642F53">
        <w:rPr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642F53">
        <w:rPr>
          <w:sz w:val="28"/>
          <w:szCs w:val="28"/>
        </w:rPr>
        <w:t xml:space="preserve">: Приказ Минпросвещения России от 3.09.2019 г. № 467. </w:t>
      </w:r>
    </w:p>
    <w:p w:rsid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sz w:val="28"/>
          <w:szCs w:val="28"/>
        </w:rPr>
        <w:t xml:space="preserve">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технологий: Письмо Минпросвещения России от 7.05.2020 года № вб-976/04. </w:t>
      </w:r>
    </w:p>
    <w:p w:rsidR="00556738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sz w:val="28"/>
          <w:szCs w:val="28"/>
        </w:rPr>
        <w:t>О внесении изменений в некоторые ФГОС общего образования по вопросам вос</w:t>
      </w:r>
      <w:r>
        <w:rPr>
          <w:sz w:val="28"/>
          <w:szCs w:val="28"/>
        </w:rPr>
        <w:t>питания обучающихся: Приказ Мин</w:t>
      </w:r>
      <w:r w:rsidRPr="00642F53">
        <w:rPr>
          <w:sz w:val="28"/>
          <w:szCs w:val="28"/>
        </w:rPr>
        <w:t>просвещения России от 11.12.2020 г. № 712.</w:t>
      </w:r>
    </w:p>
    <w:p w:rsidR="00C95181" w:rsidRPr="00642F53" w:rsidRDefault="00556738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мероприятий по реализации Концепции развития системы воспитания в Пермском крае на период 2021-2025 годов. Приказ </w:t>
      </w:r>
      <w:proofErr w:type="spellStart"/>
      <w:r>
        <w:rPr>
          <w:sz w:val="28"/>
          <w:szCs w:val="28"/>
        </w:rPr>
        <w:t>Министрества</w:t>
      </w:r>
      <w:proofErr w:type="spellEnd"/>
      <w:r>
        <w:rPr>
          <w:sz w:val="28"/>
          <w:szCs w:val="28"/>
        </w:rPr>
        <w:t xml:space="preserve"> образования и науки Пермского края от 07.07.2021 № 26-01-06-72б.</w:t>
      </w:r>
      <w:r w:rsidR="00642F53" w:rsidRPr="00642F53">
        <w:rPr>
          <w:sz w:val="28"/>
          <w:szCs w:val="28"/>
        </w:rPr>
        <w:t xml:space="preserve"> </w:t>
      </w:r>
      <w:r w:rsidR="00642F53" w:rsidRPr="00642F53">
        <w:rPr>
          <w:b/>
          <w:bCs/>
          <w:i/>
          <w:iCs/>
          <w:sz w:val="28"/>
          <w:szCs w:val="28"/>
        </w:rPr>
        <w:t xml:space="preserve"> </w:t>
      </w:r>
    </w:p>
    <w:p w:rsidR="00642F53" w:rsidRPr="00556738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 w:rsidRPr="00642F53">
        <w:rPr>
          <w:bCs/>
          <w:iCs/>
          <w:sz w:val="28"/>
          <w:szCs w:val="28"/>
        </w:rPr>
        <w:lastRenderedPageBreak/>
        <w:t>Концепция развития системы воспитания в Пермском крае. Приказ Министерства образования и науки Пермского края от 08.06.2021 № 26-01-06-643</w:t>
      </w:r>
    </w:p>
    <w:p w:rsidR="00556738" w:rsidRPr="00556738" w:rsidRDefault="00556738" w:rsidP="00642F53">
      <w:pPr>
        <w:pStyle w:val="Default"/>
        <w:numPr>
          <w:ilvl w:val="0"/>
          <w:numId w:val="3"/>
        </w:numPr>
        <w:rPr>
          <w:color w:val="auto"/>
          <w:sz w:val="28"/>
        </w:rPr>
      </w:pPr>
      <w:hyperlink r:id="rId6" w:tgtFrame="_blank" w:history="1">
        <w:r>
          <w:rPr>
            <w:rStyle w:val="a3"/>
            <w:bCs/>
            <w:color w:val="auto"/>
            <w:sz w:val="28"/>
            <w:u w:val="none"/>
            <w:shd w:val="clear" w:color="auto" w:fill="FFFFFF"/>
          </w:rPr>
          <w:t>П</w:t>
        </w:r>
        <w:r w:rsidRPr="00556738">
          <w:rPr>
            <w:rStyle w:val="a3"/>
            <w:bCs/>
            <w:color w:val="auto"/>
            <w:sz w:val="28"/>
            <w:u w:val="none"/>
            <w:shd w:val="clear" w:color="auto" w:fill="FFFFFF"/>
          </w:rPr>
          <w:t>остановление Администрации г. Березники от 21.02.2019 №503</w:t>
        </w:r>
        <w:r>
          <w:rPr>
            <w:rStyle w:val="a3"/>
            <w:bCs/>
            <w:color w:val="auto"/>
            <w:sz w:val="28"/>
            <w:u w:val="none"/>
            <w:shd w:val="clear" w:color="auto" w:fill="FFFFFF"/>
          </w:rPr>
          <w:t xml:space="preserve"> </w:t>
        </w:r>
        <w:r w:rsidRPr="00556738">
          <w:rPr>
            <w:color w:val="auto"/>
            <w:sz w:val="28"/>
            <w:shd w:val="clear" w:color="auto" w:fill="FFFFFF"/>
          </w:rPr>
          <w:t>"Об утверждении муниципальной программы "Развитие системы образования"</w:t>
        </w:r>
        <w:r w:rsidRPr="00556738">
          <w:rPr>
            <w:bCs/>
            <w:color w:val="auto"/>
            <w:sz w:val="28"/>
            <w:shd w:val="clear" w:color="auto" w:fill="FFFFFF"/>
          </w:rPr>
          <w:br/>
        </w:r>
      </w:hyperlink>
    </w:p>
    <w:p w:rsidR="00642F53" w:rsidRPr="00642F53" w:rsidRDefault="00642F53" w:rsidP="00642F53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Программа развития учреждения. </w:t>
      </w:r>
      <w:r w:rsidRPr="00642F53">
        <w:rPr>
          <w:bCs/>
          <w:iCs/>
          <w:color w:val="FF0000"/>
          <w:sz w:val="28"/>
          <w:szCs w:val="28"/>
        </w:rPr>
        <w:t xml:space="preserve">Приказ </w:t>
      </w:r>
      <w:proofErr w:type="gramStart"/>
      <w:r w:rsidRPr="00642F53">
        <w:rPr>
          <w:bCs/>
          <w:iCs/>
          <w:color w:val="FF0000"/>
          <w:sz w:val="28"/>
          <w:szCs w:val="28"/>
        </w:rPr>
        <w:t>от</w:t>
      </w:r>
      <w:proofErr w:type="gramEnd"/>
      <w:r w:rsidRPr="00642F53">
        <w:rPr>
          <w:bCs/>
          <w:iCs/>
          <w:color w:val="FF0000"/>
          <w:sz w:val="28"/>
          <w:szCs w:val="28"/>
        </w:rPr>
        <w:t xml:space="preserve">……..№………. </w:t>
      </w:r>
      <w:bookmarkStart w:id="0" w:name="_GoBack"/>
      <w:bookmarkEnd w:id="0"/>
    </w:p>
    <w:p w:rsidR="00642F53" w:rsidRPr="00642F53" w:rsidRDefault="00642F53" w:rsidP="00556738">
      <w:pPr>
        <w:pStyle w:val="Default"/>
        <w:ind w:left="360"/>
        <w:rPr>
          <w:sz w:val="28"/>
          <w:szCs w:val="28"/>
        </w:rPr>
      </w:pPr>
    </w:p>
    <w:sectPr w:rsidR="00642F53" w:rsidRPr="00642F53" w:rsidSect="00D77A5E">
      <w:pgSz w:w="16838" w:h="12406"/>
      <w:pgMar w:top="973" w:right="900" w:bottom="1146" w:left="29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6168B5"/>
    <w:multiLevelType w:val="hybridMultilevel"/>
    <w:tmpl w:val="0E1400EA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94DED91"/>
    <w:multiLevelType w:val="hybridMultilevel"/>
    <w:tmpl w:val="D1BAF17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588F333A"/>
    <w:multiLevelType w:val="hybridMultilevel"/>
    <w:tmpl w:val="CB2E5B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53"/>
    <w:rsid w:val="00556738"/>
    <w:rsid w:val="00642F53"/>
    <w:rsid w:val="00C9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2F5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567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2F5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5567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voberezn.perm.ru/DswMedia/obraz_21_02_2019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1</cp:revision>
  <dcterms:created xsi:type="dcterms:W3CDTF">2021-10-12T05:54:00Z</dcterms:created>
  <dcterms:modified xsi:type="dcterms:W3CDTF">2021-10-12T06:11:00Z</dcterms:modified>
</cp:coreProperties>
</file>